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CB6E" w14:textId="0DDB75E6" w:rsidR="00650D75" w:rsidRDefault="004E2201">
      <w:pPr>
        <w:rPr>
          <w:rFonts w:ascii="WebnarBold" w:hAnsi="WebnarBold"/>
          <w:caps/>
          <w:color w:val="85077B"/>
          <w:sz w:val="27"/>
          <w:szCs w:val="27"/>
          <w:shd w:val="clear" w:color="auto" w:fill="E8E8E8"/>
        </w:rPr>
      </w:pPr>
      <w:r>
        <w:rPr>
          <w:noProof/>
        </w:rPr>
        <w:drawing>
          <wp:inline distT="0" distB="0" distL="0" distR="0" wp14:anchorId="0A6A9E8E" wp14:editId="5A7C32AE">
            <wp:extent cx="2305050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WebnarBold" w:hAnsi="WebnarBold"/>
          <w:caps/>
          <w:color w:val="85077B"/>
          <w:sz w:val="27"/>
          <w:szCs w:val="27"/>
          <w:shd w:val="clear" w:color="auto" w:fill="E8E8E8"/>
        </w:rPr>
        <w:t>РЕСПУБЛИКАНСКИЙ СЕ</w:t>
      </w:r>
      <w:bookmarkStart w:id="0" w:name="_GoBack"/>
      <w:bookmarkEnd w:id="0"/>
      <w:r>
        <w:rPr>
          <w:rFonts w:ascii="WebnarBold" w:hAnsi="WebnarBold"/>
          <w:caps/>
          <w:color w:val="85077B"/>
          <w:sz w:val="27"/>
          <w:szCs w:val="27"/>
          <w:shd w:val="clear" w:color="auto" w:fill="E8E8E8"/>
        </w:rPr>
        <w:t>МИНАР ПО ОРГАНИЗАЦИИ ДЕЯТЕЛЬНОСТИ ШКОЛЬНЫХ СПОРТИВНЫХ КЛУБОВ В ОБЩЕОБРАЗОВАТЕЛЬНЫХ УЧРЕЖДЕНИЯХ РЕСПУБЛИКИ КРЫМ</w:t>
      </w:r>
    </w:p>
    <w:p w14:paraId="3746B0D4" w14:textId="2DFA784D" w:rsidR="004E2201" w:rsidRDefault="004E2201">
      <w:pPr>
        <w:rPr>
          <w:rFonts w:ascii="WebnarBold" w:hAnsi="WebnarBold"/>
          <w:caps/>
          <w:color w:val="85077B"/>
          <w:sz w:val="27"/>
          <w:szCs w:val="27"/>
          <w:shd w:val="clear" w:color="auto" w:fill="E8E8E8"/>
        </w:rPr>
      </w:pPr>
    </w:p>
    <w:p w14:paraId="13DB074C" w14:textId="77777777" w:rsidR="004E2201" w:rsidRPr="004E2201" w:rsidRDefault="004E2201" w:rsidP="004E22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Light" w:eastAsia="Times New Roman" w:hAnsi="CalibriLight" w:cs="Times New Roman"/>
          <w:color w:val="000000"/>
          <w:sz w:val="21"/>
          <w:szCs w:val="21"/>
          <w:lang w:eastAsia="ru-RU"/>
        </w:rPr>
      </w:pPr>
      <w:r w:rsidRPr="004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ноября 2022 года ГБОУ ДО РК «Центр детско-юношеского туризма и краеведения» в формате вебинара проведен Республиканский семинар по организации деятельности школьных спортивных клубов в общеобразовательных учреждениях Республики Крым.</w:t>
      </w:r>
    </w:p>
    <w:p w14:paraId="54B3B15F" w14:textId="77777777" w:rsidR="004E2201" w:rsidRPr="004E2201" w:rsidRDefault="004E2201" w:rsidP="004E22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Light" w:eastAsia="Times New Roman" w:hAnsi="CalibriLight" w:cs="Times New Roman"/>
          <w:color w:val="000000"/>
          <w:sz w:val="21"/>
          <w:szCs w:val="21"/>
          <w:lang w:eastAsia="ru-RU"/>
        </w:rPr>
      </w:pPr>
      <w:r w:rsidRPr="004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семинаре приняли участие специалисты, курирующие физкультурно-спортивное направление в муниципальных образованиях, руководители школьных спортивных клубов. Всего 84 участника из 18 муниципальных образований Республики Крым, трех государственных бюджетных общеобразовательных учреждений и СОШ ФГБОУ «МДЦ Артек».</w:t>
      </w:r>
    </w:p>
    <w:p w14:paraId="0CA85D49" w14:textId="77777777" w:rsidR="004E2201" w:rsidRPr="004E2201" w:rsidRDefault="004E2201" w:rsidP="004E22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Light" w:eastAsia="Times New Roman" w:hAnsi="CalibriLight" w:cs="Times New Roman"/>
          <w:color w:val="000000"/>
          <w:sz w:val="21"/>
          <w:szCs w:val="21"/>
          <w:lang w:eastAsia="ru-RU"/>
        </w:rPr>
      </w:pPr>
      <w:r w:rsidRPr="004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словами приветствия выступила директор ГБОУ ДО РК «Центр детско-юношеского туризма и краеведения» Е.А. Осокина.</w:t>
      </w:r>
    </w:p>
    <w:p w14:paraId="320F6FD8" w14:textId="77777777" w:rsidR="004E2201" w:rsidRPr="004E2201" w:rsidRDefault="004E2201" w:rsidP="004E22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Light" w:eastAsia="Times New Roman" w:hAnsi="CalibriLight" w:cs="Times New Roman"/>
          <w:color w:val="000000"/>
          <w:sz w:val="21"/>
          <w:szCs w:val="21"/>
          <w:lang w:eastAsia="ru-RU"/>
        </w:rPr>
      </w:pPr>
      <w:r w:rsidRPr="004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семинаре докладчиками освещались следующие вопросы:</w:t>
      </w:r>
    </w:p>
    <w:p w14:paraId="15427F66" w14:textId="77777777" w:rsidR="004E2201" w:rsidRPr="004E2201" w:rsidRDefault="004E2201" w:rsidP="004E22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Light" w:eastAsia="Times New Roman" w:hAnsi="CalibriLight" w:cs="Times New Roman"/>
          <w:color w:val="000000"/>
          <w:sz w:val="21"/>
          <w:szCs w:val="21"/>
          <w:lang w:eastAsia="ru-RU"/>
        </w:rPr>
      </w:pPr>
      <w:r w:rsidRPr="004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итогах проведения Всероссийского форума школьных спортивных клубов, реализации Программы развития детско-юношеского спорта в Республике Крым до 2030 года и сетевом взаимодействии образовательных организаций общего и дополнительного образования, Осокина Е.А. – директор ГБОУ ДО РК «Центр детско-юношеского туризма и краеведения»;</w:t>
      </w:r>
    </w:p>
    <w:p w14:paraId="331E1BEF" w14:textId="77777777" w:rsidR="004E2201" w:rsidRPr="004E2201" w:rsidRDefault="004E2201" w:rsidP="004E22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Light" w:eastAsia="Times New Roman" w:hAnsi="CalibriLight" w:cs="Times New Roman"/>
          <w:color w:val="000000"/>
          <w:sz w:val="21"/>
          <w:szCs w:val="21"/>
          <w:lang w:eastAsia="ru-RU"/>
        </w:rPr>
      </w:pPr>
      <w:r w:rsidRPr="004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регистрации школьных спортивных клубов в Едином всероссийском перечне (реестре) школьных спортивных клубов и исполнении Плана-графика создания школьных спортивных клубов в муниципальных образованиях и государственных бюджетных общеобразовательных организациях Республики Крым в 2022 году, Павлова Е.С. – методист спортивно-массового отдела ГБОУ ДО РК «Центр детско-юношеского туризма и краеведения»;</w:t>
      </w:r>
    </w:p>
    <w:p w14:paraId="25227C4A" w14:textId="77777777" w:rsidR="004E2201" w:rsidRPr="004E2201" w:rsidRDefault="004E2201" w:rsidP="004E22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Light" w:eastAsia="Times New Roman" w:hAnsi="CalibriLight" w:cs="Times New Roman"/>
          <w:color w:val="000000"/>
          <w:sz w:val="21"/>
          <w:szCs w:val="21"/>
          <w:lang w:eastAsia="ru-RU"/>
        </w:rPr>
      </w:pPr>
      <w:r w:rsidRPr="004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реализации модулей по видам спорта в рамках учебного предмета «физическая культура» в общеобразовательных организациях, </w:t>
      </w:r>
      <w:proofErr w:type="spellStart"/>
      <w:r w:rsidRPr="004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Балчугова</w:t>
      </w:r>
      <w:proofErr w:type="spellEnd"/>
      <w:r w:rsidRPr="004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– методист-преподаватель по физической культуре и здоровому образу жизни </w:t>
      </w:r>
      <w:r w:rsidRPr="004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ГБОУ ДПО РК «Крымский республиканский институт постдипломного педагогического образования».</w:t>
      </w:r>
    </w:p>
    <w:p w14:paraId="3706DBE7" w14:textId="77777777" w:rsidR="004E2201" w:rsidRPr="004E2201" w:rsidRDefault="004E2201" w:rsidP="004E22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Light" w:eastAsia="Times New Roman" w:hAnsi="CalibriLight" w:cs="Times New Roman"/>
          <w:color w:val="000000"/>
          <w:sz w:val="21"/>
          <w:szCs w:val="21"/>
          <w:lang w:eastAsia="ru-RU"/>
        </w:rPr>
      </w:pPr>
      <w:r w:rsidRPr="004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вебинара:</w:t>
      </w:r>
    </w:p>
    <w:p w14:paraId="1D2F0F87" w14:textId="77777777" w:rsidR="004E2201" w:rsidRPr="004E2201" w:rsidRDefault="004E2201" w:rsidP="004E22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Light" w:eastAsia="Times New Roman" w:hAnsi="CalibriLight" w:cs="Times New Roman"/>
          <w:color w:val="000000"/>
          <w:sz w:val="21"/>
          <w:szCs w:val="21"/>
          <w:lang w:eastAsia="ru-RU"/>
        </w:rPr>
      </w:pPr>
      <w:hyperlink r:id="rId5" w:tgtFrame="_blank" w:history="1">
        <w:proofErr w:type="spellStart"/>
        <w:r w:rsidRPr="004E2201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Балчугова</w:t>
        </w:r>
        <w:proofErr w:type="spellEnd"/>
        <w:r w:rsidRPr="004E2201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 xml:space="preserve"> Н.Б. Реализации модулей</w:t>
        </w:r>
      </w:hyperlink>
    </w:p>
    <w:p w14:paraId="31736305" w14:textId="77777777" w:rsidR="004E2201" w:rsidRPr="004E2201" w:rsidRDefault="004E2201" w:rsidP="004E22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Light" w:eastAsia="Times New Roman" w:hAnsi="CalibriLight" w:cs="Times New Roman"/>
          <w:color w:val="000000"/>
          <w:sz w:val="21"/>
          <w:szCs w:val="21"/>
          <w:lang w:eastAsia="ru-RU"/>
        </w:rPr>
      </w:pPr>
      <w:hyperlink r:id="rId6" w:tgtFrame="_blank" w:history="1">
        <w:r w:rsidRPr="004E2201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Осокина Е.А. и Павлова Е.С. Форум ШСК и Всероссийский реестр</w:t>
        </w:r>
      </w:hyperlink>
    </w:p>
    <w:p w14:paraId="7CE60027" w14:textId="32AA7A67" w:rsidR="004E2201" w:rsidRDefault="004E2201" w:rsidP="004E2201">
      <w:hyperlink r:id="rId7" w:history="1">
        <w:r w:rsidRPr="004E2201">
          <w:rPr>
            <w:rFonts w:ascii="CalibriLight" w:eastAsia="Times New Roman" w:hAnsi="CalibriLight" w:cs="Times New Roman"/>
            <w:color w:val="339900"/>
            <w:sz w:val="21"/>
            <w:szCs w:val="21"/>
            <w:u w:val="single"/>
            <w:lang w:eastAsia="ru-RU"/>
          </w:rPr>
          <w:br/>
        </w:r>
      </w:hyperlink>
    </w:p>
    <w:sectPr w:rsidR="004E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narBold">
    <w:altName w:val="Cambria"/>
    <w:panose1 w:val="00000000000000000000"/>
    <w:charset w:val="00"/>
    <w:family w:val="roman"/>
    <w:notTrueType/>
    <w:pitch w:val="default"/>
  </w:font>
  <w:font w:name="Calibri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36"/>
    <w:rsid w:val="004E2201"/>
    <w:rsid w:val="00650D75"/>
    <w:rsid w:val="00B1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C55F07"/>
  <w15:chartTrackingRefBased/>
  <w15:docId w15:val="{96A725CE-9456-41BD-849D-7D007796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imuntur.ru/wp-content/uploads/2022/11/166791368854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imuntur.ru/wp-content/uploads/2022/11/Osokina-E.A.-i-Pavlova-E.S.-Forum-SHSK-i-Vserossijskij-reestr.pptx" TargetMode="External"/><Relationship Id="rId5" Type="http://schemas.openxmlformats.org/officeDocument/2006/relationships/hyperlink" Target="http://crimuntur.ru/wp-content/uploads/2022/11/Balchugova-N.B.-Realizatsii-modulej.ppt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cnppm20</dc:creator>
  <cp:keywords/>
  <dc:description/>
  <cp:lastModifiedBy>cnppm20</cp:lastModifiedBy>
  <cp:revision>2</cp:revision>
  <dcterms:created xsi:type="dcterms:W3CDTF">2023-11-13T11:49:00Z</dcterms:created>
  <dcterms:modified xsi:type="dcterms:W3CDTF">2023-11-13T11:50:00Z</dcterms:modified>
</cp:coreProperties>
</file>