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53" w:rsidRPr="0075699F" w:rsidRDefault="00792BB2" w:rsidP="003F0953">
      <w:pPr>
        <w:pStyle w:val="a5"/>
        <w:ind w:firstLine="720"/>
        <w:jc w:val="both"/>
        <w:rPr>
          <w:rFonts w:ascii="Times New Roman" w:hAnsi="Times New Roman" w:cs="Times New Roman"/>
          <w:b/>
          <w:color w:val="auto"/>
          <w:sz w:val="28"/>
          <w:szCs w:val="28"/>
        </w:rPr>
      </w:pPr>
      <w:r w:rsidRPr="0075699F">
        <w:rPr>
          <w:rFonts w:ascii="Times New Roman" w:hAnsi="Times New Roman" w:cs="Times New Roman"/>
          <w:color w:val="auto"/>
          <w:sz w:val="28"/>
          <w:szCs w:val="28"/>
        </w:rPr>
        <w:t xml:space="preserve"> </w:t>
      </w:r>
      <w:r w:rsidR="00214309" w:rsidRPr="0075699F">
        <w:rPr>
          <w:rFonts w:ascii="Times New Roman" w:hAnsi="Times New Roman" w:cs="Times New Roman"/>
          <w:b/>
          <w:color w:val="auto"/>
          <w:sz w:val="28"/>
          <w:szCs w:val="28"/>
        </w:rPr>
        <w:t>А.Н.Рудяков</w:t>
      </w:r>
    </w:p>
    <w:p w:rsidR="003F0953" w:rsidRPr="0075699F" w:rsidRDefault="003F0953" w:rsidP="003F0953">
      <w:pPr>
        <w:pStyle w:val="a5"/>
        <w:ind w:firstLine="720"/>
        <w:jc w:val="both"/>
        <w:rPr>
          <w:rFonts w:ascii="Times New Roman" w:hAnsi="Times New Roman" w:cs="Times New Roman"/>
          <w:b/>
          <w:color w:val="auto"/>
          <w:sz w:val="28"/>
          <w:szCs w:val="28"/>
        </w:rPr>
      </w:pPr>
    </w:p>
    <w:p w:rsidR="00733A46" w:rsidRPr="004004F0" w:rsidRDefault="00214309" w:rsidP="003F0953">
      <w:pPr>
        <w:pStyle w:val="a5"/>
        <w:ind w:firstLine="720"/>
        <w:jc w:val="center"/>
        <w:rPr>
          <w:rFonts w:ascii="Times New Roman" w:hAnsi="Times New Roman" w:cs="Times New Roman"/>
          <w:b/>
          <w:caps/>
          <w:color w:val="auto"/>
          <w:sz w:val="28"/>
          <w:szCs w:val="28"/>
        </w:rPr>
      </w:pPr>
      <w:r w:rsidRPr="004004F0">
        <w:rPr>
          <w:rFonts w:ascii="Times New Roman" w:hAnsi="Times New Roman" w:cs="Times New Roman"/>
          <w:b/>
          <w:caps/>
          <w:color w:val="auto"/>
          <w:sz w:val="28"/>
          <w:szCs w:val="28"/>
        </w:rPr>
        <w:t>Государственный и литературный рус</w:t>
      </w:r>
      <w:r w:rsidR="003F0953" w:rsidRPr="004004F0">
        <w:rPr>
          <w:rFonts w:ascii="Times New Roman" w:hAnsi="Times New Roman" w:cs="Times New Roman"/>
          <w:b/>
          <w:caps/>
          <w:color w:val="auto"/>
          <w:sz w:val="28"/>
          <w:szCs w:val="28"/>
        </w:rPr>
        <w:t>ский язык глазами</w:t>
      </w:r>
      <w:r w:rsidR="00792BB2" w:rsidRPr="004004F0">
        <w:rPr>
          <w:rFonts w:ascii="Times New Roman" w:hAnsi="Times New Roman" w:cs="Times New Roman"/>
          <w:b/>
          <w:caps/>
          <w:color w:val="auto"/>
          <w:sz w:val="28"/>
          <w:szCs w:val="28"/>
        </w:rPr>
        <w:t xml:space="preserve"> </w:t>
      </w:r>
      <w:r w:rsidR="003F0953" w:rsidRPr="004004F0">
        <w:rPr>
          <w:rFonts w:ascii="Times New Roman" w:hAnsi="Times New Roman" w:cs="Times New Roman"/>
          <w:b/>
          <w:caps/>
          <w:color w:val="auto"/>
          <w:sz w:val="28"/>
          <w:szCs w:val="28"/>
        </w:rPr>
        <w:t>георусистики</w:t>
      </w:r>
    </w:p>
    <w:p w:rsidR="00733A46" w:rsidRPr="0075699F" w:rsidRDefault="00733A46" w:rsidP="00C227C1">
      <w:pPr>
        <w:pStyle w:val="a5"/>
        <w:jc w:val="both"/>
        <w:rPr>
          <w:rFonts w:ascii="Times New Roman" w:hAnsi="Times New Roman" w:cs="Times New Roman"/>
          <w:color w:val="auto"/>
          <w:sz w:val="28"/>
          <w:szCs w:val="28"/>
        </w:rPr>
      </w:pP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Всякий раз, сталкиваясь в своей деятельности (я частенько определял род своих занятий за годы жизни в Крыму в качестве</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«боевой русистики», требующей не абстрактного</w:t>
      </w:r>
      <w:r w:rsidR="00B165A8"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философствования и ссылок на авторитеты, а конкретных решений) с проблемами, связанными с функционированием русского языка на нашем полуострове,</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убеждаюсь, что самое практичное, что есть на белом свете, это работающая научная теория. </w:t>
      </w:r>
    </w:p>
    <w:p w:rsidR="00733A46" w:rsidRPr="0075699F" w:rsidRDefault="006F6E23" w:rsidP="003F0953">
      <w:pPr>
        <w:pStyle w:val="a5"/>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Я имею ввиду</w:t>
      </w:r>
      <w:r w:rsidR="00792BB2" w:rsidRPr="0075699F">
        <w:rPr>
          <w:rFonts w:ascii="Times New Roman" w:hAnsi="Times New Roman" w:cs="Times New Roman"/>
          <w:color w:val="auto"/>
          <w:sz w:val="28"/>
          <w:szCs w:val="28"/>
        </w:rPr>
        <w:t xml:space="preserve"> георусистик</w:t>
      </w:r>
      <w:r>
        <w:rPr>
          <w:rFonts w:ascii="Times New Roman" w:hAnsi="Times New Roman" w:cs="Times New Roman"/>
          <w:color w:val="auto"/>
          <w:sz w:val="28"/>
          <w:szCs w:val="28"/>
        </w:rPr>
        <w:t>у</w:t>
      </w:r>
      <w:r w:rsidR="00792BB2" w:rsidRPr="0075699F">
        <w:rPr>
          <w:rFonts w:ascii="Times New Roman" w:hAnsi="Times New Roman" w:cs="Times New Roman"/>
          <w:color w:val="auto"/>
          <w:sz w:val="28"/>
          <w:szCs w:val="28"/>
        </w:rPr>
        <w:t xml:space="preserve"> как одно</w:t>
      </w:r>
      <w:r w:rsidR="00214309" w:rsidRPr="0075699F">
        <w:rPr>
          <w:rFonts w:ascii="Times New Roman" w:hAnsi="Times New Roman" w:cs="Times New Roman"/>
          <w:color w:val="auto"/>
          <w:sz w:val="28"/>
          <w:szCs w:val="28"/>
        </w:rPr>
        <w:t xml:space="preserve"> из воплощений</w:t>
      </w:r>
      <w:r w:rsidR="00792BB2" w:rsidRPr="0075699F">
        <w:rPr>
          <w:rFonts w:ascii="Times New Roman" w:hAnsi="Times New Roman" w:cs="Times New Roman"/>
          <w:color w:val="auto"/>
          <w:sz w:val="28"/>
          <w:szCs w:val="28"/>
        </w:rPr>
        <w:t xml:space="preserve"> </w:t>
      </w:r>
      <w:r w:rsidR="00214309" w:rsidRPr="0075699F">
        <w:rPr>
          <w:rFonts w:ascii="Times New Roman" w:hAnsi="Times New Roman" w:cs="Times New Roman"/>
          <w:color w:val="auto"/>
          <w:sz w:val="28"/>
          <w:szCs w:val="28"/>
        </w:rPr>
        <w:t>функциональной</w:t>
      </w:r>
      <w:r w:rsidR="003718A7" w:rsidRPr="0075699F">
        <w:rPr>
          <w:rFonts w:ascii="Times New Roman" w:hAnsi="Times New Roman" w:cs="Times New Roman"/>
          <w:color w:val="auto"/>
          <w:sz w:val="28"/>
          <w:szCs w:val="28"/>
        </w:rPr>
        <w:t xml:space="preserve"> концепции естественного языка</w:t>
      </w:r>
      <w:r>
        <w:rPr>
          <w:rFonts w:ascii="Times New Roman" w:hAnsi="Times New Roman" w:cs="Times New Roman"/>
          <w:color w:val="auto"/>
          <w:sz w:val="28"/>
          <w:szCs w:val="28"/>
        </w:rPr>
        <w:t xml:space="preserve">, </w:t>
      </w:r>
      <w:r w:rsidR="007B3364">
        <w:rPr>
          <w:rFonts w:ascii="Times New Roman" w:hAnsi="Times New Roman" w:cs="Times New Roman"/>
          <w:color w:val="auto"/>
          <w:sz w:val="28"/>
          <w:szCs w:val="28"/>
        </w:rPr>
        <w:t>представлен</w:t>
      </w:r>
      <w:r>
        <w:rPr>
          <w:rFonts w:ascii="Times New Roman" w:hAnsi="Times New Roman" w:cs="Times New Roman"/>
          <w:color w:val="auto"/>
          <w:sz w:val="28"/>
          <w:szCs w:val="28"/>
        </w:rPr>
        <w:t xml:space="preserve">ной </w:t>
      </w:r>
      <w:r w:rsidR="007B3364">
        <w:rPr>
          <w:rFonts w:ascii="Times New Roman" w:hAnsi="Times New Roman" w:cs="Times New Roman"/>
          <w:color w:val="auto"/>
          <w:sz w:val="28"/>
          <w:szCs w:val="28"/>
        </w:rPr>
        <w:t xml:space="preserve">в работах </w:t>
      </w:r>
      <w:r>
        <w:rPr>
          <w:rFonts w:ascii="Times New Roman" w:hAnsi="Times New Roman" w:cs="Times New Roman"/>
          <w:color w:val="auto"/>
          <w:sz w:val="28"/>
          <w:szCs w:val="28"/>
        </w:rPr>
        <w:t xml:space="preserve"> </w:t>
      </w:r>
      <w:r>
        <w:rPr>
          <w:rFonts w:ascii="Times New Roman" w:hAnsi="Times New Roman" w:cs="Times New Roman"/>
          <w:sz w:val="28"/>
          <w:szCs w:val="28"/>
        </w:rPr>
        <w:t>«</w:t>
      </w:r>
      <w:r w:rsidRPr="0094709D">
        <w:rPr>
          <w:rFonts w:ascii="Times New Roman" w:hAnsi="Times New Roman" w:cs="Times New Roman"/>
          <w:sz w:val="28"/>
          <w:szCs w:val="28"/>
        </w:rPr>
        <w:t>Язык, или Почему люди говорят</w:t>
      </w:r>
      <w:r>
        <w:rPr>
          <w:rFonts w:ascii="Times New Roman" w:hAnsi="Times New Roman" w:cs="Times New Roman"/>
          <w:sz w:val="28"/>
          <w:szCs w:val="28"/>
        </w:rPr>
        <w:t>»</w:t>
      </w:r>
      <w:r>
        <w:rPr>
          <w:rFonts w:ascii="Times New Roman" w:hAnsi="Times New Roman" w:cs="Times New Roman"/>
          <w:color w:val="auto"/>
          <w:sz w:val="28"/>
          <w:szCs w:val="28"/>
        </w:rPr>
        <w:t xml:space="preserve">,  </w:t>
      </w:r>
      <w:r w:rsidR="007B3364">
        <w:rPr>
          <w:rFonts w:ascii="Times New Roman" w:hAnsi="Times New Roman" w:cs="Times New Roman"/>
          <w:color w:val="auto"/>
          <w:sz w:val="28"/>
          <w:szCs w:val="28"/>
        </w:rPr>
        <w:t>«</w:t>
      </w:r>
      <w:r w:rsidR="007B3364" w:rsidRPr="0094709D">
        <w:rPr>
          <w:rFonts w:ascii="Times New Roman" w:hAnsi="Times New Roman" w:cs="Times New Roman"/>
          <w:sz w:val="28"/>
          <w:szCs w:val="28"/>
        </w:rPr>
        <w:t>Топоры и тексты. Лингвистическая инструментология</w:t>
      </w:r>
      <w:r w:rsidR="007B3364">
        <w:rPr>
          <w:rFonts w:ascii="Times New Roman" w:hAnsi="Times New Roman" w:cs="Times New Roman"/>
          <w:sz w:val="28"/>
          <w:szCs w:val="28"/>
        </w:rPr>
        <w:t>» и</w:t>
      </w:r>
      <w:r w:rsidR="007B3364" w:rsidRPr="007B3364">
        <w:rPr>
          <w:rFonts w:ascii="Times New Roman" w:hAnsi="Times New Roman" w:cs="Times New Roman"/>
          <w:sz w:val="28"/>
          <w:szCs w:val="28"/>
        </w:rPr>
        <w:t xml:space="preserve"> </w:t>
      </w:r>
      <w:r w:rsidR="003718A7" w:rsidRPr="0075699F">
        <w:rPr>
          <w:rFonts w:ascii="Times New Roman" w:hAnsi="Times New Roman" w:cs="Times New Roman"/>
          <w:color w:val="auto"/>
          <w:sz w:val="28"/>
          <w:szCs w:val="28"/>
        </w:rPr>
        <w:t xml:space="preserve"> [</w:t>
      </w:r>
      <w:r w:rsidR="008E2E74">
        <w:rPr>
          <w:rFonts w:ascii="Times New Roman" w:hAnsi="Times New Roman" w:cs="Times New Roman"/>
          <w:color w:val="auto"/>
          <w:sz w:val="28"/>
          <w:szCs w:val="28"/>
        </w:rPr>
        <w:t>8</w:t>
      </w:r>
      <w:r w:rsidR="007B3364">
        <w:rPr>
          <w:rFonts w:ascii="Times New Roman" w:hAnsi="Times New Roman" w:cs="Times New Roman"/>
          <w:color w:val="auto"/>
          <w:sz w:val="28"/>
          <w:szCs w:val="28"/>
        </w:rPr>
        <w:t xml:space="preserve">; </w:t>
      </w:r>
      <w:r w:rsidR="008E2E74">
        <w:rPr>
          <w:rFonts w:ascii="Times New Roman" w:hAnsi="Times New Roman" w:cs="Times New Roman"/>
          <w:color w:val="auto"/>
          <w:sz w:val="28"/>
          <w:szCs w:val="28"/>
        </w:rPr>
        <w:t>9</w:t>
      </w:r>
      <w:r w:rsidR="003718A7" w:rsidRPr="0075699F">
        <w:rPr>
          <w:rFonts w:ascii="Times New Roman" w:hAnsi="Times New Roman" w:cs="Times New Roman"/>
          <w:color w:val="auto"/>
          <w:sz w:val="28"/>
          <w:szCs w:val="28"/>
        </w:rPr>
        <w:t>]</w:t>
      </w:r>
      <w:r w:rsidR="00214309" w:rsidRPr="0075699F">
        <w:rPr>
          <w:rFonts w:ascii="Times New Roman" w:hAnsi="Times New Roman" w:cs="Times New Roman"/>
          <w:color w:val="auto"/>
          <w:sz w:val="28"/>
          <w:szCs w:val="28"/>
        </w:rPr>
        <w:t>. Я предполагаю здесь рассмотреть с точки зрения георусистики</w:t>
      </w:r>
      <w:r w:rsidR="00792BB2" w:rsidRPr="0075699F">
        <w:rPr>
          <w:rFonts w:ascii="Times New Roman" w:hAnsi="Times New Roman" w:cs="Times New Roman"/>
          <w:color w:val="auto"/>
          <w:sz w:val="28"/>
          <w:szCs w:val="28"/>
        </w:rPr>
        <w:t xml:space="preserve"> </w:t>
      </w:r>
      <w:r w:rsidR="00214309" w:rsidRPr="0075699F">
        <w:rPr>
          <w:rFonts w:ascii="Times New Roman" w:hAnsi="Times New Roman" w:cs="Times New Roman"/>
          <w:color w:val="auto"/>
          <w:sz w:val="28"/>
          <w:szCs w:val="28"/>
        </w:rPr>
        <w:t>проблему определения понятия «государственный язык».</w:t>
      </w:r>
      <w:r w:rsidR="007D03A2">
        <w:rPr>
          <w:rFonts w:ascii="Times New Roman" w:hAnsi="Times New Roman" w:cs="Times New Roman"/>
          <w:color w:val="auto"/>
          <w:sz w:val="28"/>
          <w:szCs w:val="28"/>
        </w:rPr>
        <w:t xml:space="preserve">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Непосредственным поводом для написания статьи стали несколько событий, в которых мне довелось принимать</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участие осенью 2017 года.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Во-первых, это вновь возобновленная дискуссия об изучении государственных и родных языков в Крыму и других субъектах РФ. Во-вторых, недавний Педагогический форум в Сочи, на котором я услышал подтверждение своим мыслям о принципиальной неопределенности понятия «государственный язык». В-третьих, выездное заседание Комитета по образованию ГД РФ в Махачкале.</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Важным стимулом для написания статьи стало и то обстоятельство,</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что она является логическим</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продолжением моих размышлений об ограниченности лингвистического знания и необходимости именно в этой ограниченности видеть корень многих сегодняшних проблем</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нашей науки и ее «внешних» потребителей</w:t>
      </w:r>
      <w:r w:rsidR="003718A7" w:rsidRPr="0075699F">
        <w:rPr>
          <w:rFonts w:ascii="Times New Roman" w:hAnsi="Times New Roman" w:cs="Times New Roman"/>
          <w:color w:val="auto"/>
          <w:sz w:val="28"/>
          <w:szCs w:val="28"/>
        </w:rPr>
        <w:t xml:space="preserve"> [</w:t>
      </w:r>
      <w:r w:rsidR="008E2E74">
        <w:rPr>
          <w:rFonts w:ascii="Times New Roman" w:hAnsi="Times New Roman" w:cs="Times New Roman"/>
          <w:color w:val="auto"/>
          <w:sz w:val="28"/>
          <w:szCs w:val="28"/>
        </w:rPr>
        <w:t>7</w:t>
      </w:r>
      <w:r w:rsidR="003718A7"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Я подчеркиваю слово «внешних», потому что внутри тихого и уютного мирка русской филологии все вроде бы объяснено и все вроде бы безмятежно.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Итак, непосредственным поводом стала дискуссия о том, что такое государственный язык. Причина же гораздо глубже. Причина в том, что целый ряд краеугольных понятий русистики стали как бы «самособой</w:t>
      </w:r>
      <w:r w:rsidR="00597C11">
        <w:rPr>
          <w:rFonts w:ascii="Times New Roman" w:hAnsi="Times New Roman" w:cs="Times New Roman"/>
          <w:color w:val="auto"/>
          <w:sz w:val="28"/>
          <w:szCs w:val="28"/>
        </w:rPr>
        <w:t>разумеющимися». Мы и не пытаемся</w:t>
      </w:r>
      <w:r w:rsidRPr="0075699F">
        <w:rPr>
          <w:rFonts w:ascii="Times New Roman" w:hAnsi="Times New Roman" w:cs="Times New Roman"/>
          <w:color w:val="auto"/>
          <w:sz w:val="28"/>
          <w:szCs w:val="28"/>
        </w:rPr>
        <w:t xml:space="preserve"> их определить, оперируем ими как заведомо понятными и, по сути дела,</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осознанными на уровне обыденного, донаучного знания.</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Между тем стремление к адекватности определение не является блажью ученых. Определение как характеристика сущности реалии в сжатой форме передает правила обращения с нею. Определение адекватно, </w:t>
      </w:r>
      <w:r w:rsidR="003718A7"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и я успешен в обращении с е</w:t>
      </w:r>
      <w:r w:rsidR="003718A7" w:rsidRPr="0075699F">
        <w:rPr>
          <w:rFonts w:ascii="Times New Roman" w:hAnsi="Times New Roman" w:cs="Times New Roman"/>
          <w:color w:val="auto"/>
          <w:sz w:val="28"/>
          <w:szCs w:val="28"/>
        </w:rPr>
        <w:t>го объектом. Определение ложно, –</w:t>
      </w:r>
      <w:r w:rsidRPr="0075699F">
        <w:rPr>
          <w:rFonts w:ascii="Times New Roman" w:hAnsi="Times New Roman" w:cs="Times New Roman"/>
          <w:color w:val="auto"/>
          <w:sz w:val="28"/>
          <w:szCs w:val="28"/>
        </w:rPr>
        <w:t xml:space="preserve"> и я рублю смартфоном и звоню по топору.</w:t>
      </w:r>
    </w:p>
    <w:p w:rsidR="00733A46" w:rsidRPr="008E2E74" w:rsidRDefault="00214309" w:rsidP="003F0953">
      <w:pPr>
        <w:pStyle w:val="a5"/>
        <w:ind w:firstLine="720"/>
        <w:jc w:val="both"/>
        <w:rPr>
          <w:rFonts w:ascii="Times New Roman" w:hAnsi="Times New Roman" w:cs="Times New Roman"/>
          <w:i/>
          <w:iCs/>
          <w:color w:val="auto"/>
          <w:sz w:val="28"/>
          <w:szCs w:val="28"/>
        </w:rPr>
      </w:pPr>
      <w:r w:rsidRPr="0075699F">
        <w:rPr>
          <w:rFonts w:ascii="Times New Roman" w:hAnsi="Times New Roman" w:cs="Times New Roman"/>
          <w:color w:val="auto"/>
          <w:sz w:val="28"/>
          <w:szCs w:val="28"/>
        </w:rPr>
        <w:t>Если верить коллегам, участвующим в дискуссии по этому поводу в рамках Педагогического форума в Сочи, то существует несколько десятков определений того феномена, который мы именуем «государственный язык»</w:t>
      </w:r>
      <w:r w:rsidR="008E2E74">
        <w:rPr>
          <w:rFonts w:ascii="Times New Roman" w:hAnsi="Times New Roman" w:cs="Times New Roman"/>
          <w:color w:val="auto"/>
          <w:sz w:val="28"/>
          <w:szCs w:val="28"/>
        </w:rPr>
        <w:t xml:space="preserve"> </w:t>
      </w:r>
      <w:r w:rsidR="008E2E74" w:rsidRPr="008E2E74">
        <w:rPr>
          <w:rFonts w:ascii="Times New Roman" w:hAnsi="Times New Roman" w:cs="Times New Roman"/>
          <w:color w:val="auto"/>
          <w:sz w:val="28"/>
          <w:szCs w:val="28"/>
        </w:rPr>
        <w:t>[</w:t>
      </w:r>
      <w:r w:rsidR="008E2E74">
        <w:rPr>
          <w:rFonts w:ascii="Times New Roman" w:hAnsi="Times New Roman" w:cs="Times New Roman"/>
          <w:color w:val="auto"/>
          <w:sz w:val="28"/>
          <w:szCs w:val="28"/>
        </w:rPr>
        <w:t>5</w:t>
      </w:r>
      <w:r w:rsidR="008E2E74" w:rsidRPr="008E2E74">
        <w:rPr>
          <w:rFonts w:ascii="Times New Roman" w:hAnsi="Times New Roman" w:cs="Times New Roman"/>
          <w:color w:val="auto"/>
          <w:sz w:val="28"/>
          <w:szCs w:val="28"/>
        </w:rPr>
        <w:t>]</w:t>
      </w:r>
      <w:r w:rsidR="008E2E74">
        <w:rPr>
          <w:rFonts w:ascii="Times New Roman" w:hAnsi="Times New Roman" w:cs="Times New Roman"/>
          <w:color w:val="auto"/>
          <w:sz w:val="28"/>
          <w:szCs w:val="28"/>
        </w:rPr>
        <w:t>.</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lastRenderedPageBreak/>
        <w:t>Цитирование и систематизация этих определений только запутает дело. А недавние споры по поводу проекта закона РК об образовании вновь потребовал</w:t>
      </w:r>
      <w:r w:rsidR="008B116C">
        <w:rPr>
          <w:rFonts w:ascii="Times New Roman" w:hAnsi="Times New Roman" w:cs="Times New Roman"/>
          <w:color w:val="auto"/>
          <w:sz w:val="28"/>
          <w:szCs w:val="28"/>
        </w:rPr>
        <w:t>и вспомнить «боевую русистик</w:t>
      </w:r>
      <w:r w:rsidR="008B116C" w:rsidRPr="008B116C">
        <w:rPr>
          <w:rFonts w:ascii="Times New Roman" w:hAnsi="Times New Roman" w:cs="Times New Roman"/>
          <w:color w:val="auto"/>
          <w:sz w:val="28"/>
          <w:szCs w:val="28"/>
        </w:rPr>
        <w:t>у</w:t>
      </w:r>
      <w:r w:rsidR="008B116C" w:rsidRPr="00CD6E5B">
        <w:rPr>
          <w:rFonts w:ascii="Times New Roman" w:hAnsi="Times New Roman" w:cs="Times New Roman"/>
          <w:color w:val="auto"/>
          <w:sz w:val="28"/>
          <w:szCs w:val="28"/>
        </w:rPr>
        <w:t>», призванную давать верные решения</w:t>
      </w:r>
      <w:r w:rsidRPr="00CD6E5B">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Ведь неопределенность базового понятия вызывает следующие вопросы: что </w:t>
      </w:r>
      <w:r w:rsidR="008B116C">
        <w:rPr>
          <w:rFonts w:ascii="Times New Roman" w:hAnsi="Times New Roman" w:cs="Times New Roman"/>
          <w:color w:val="auto"/>
          <w:sz w:val="28"/>
          <w:szCs w:val="28"/>
        </w:rPr>
        <w:t>есть</w:t>
      </w:r>
      <w:r w:rsidRPr="0075699F">
        <w:rPr>
          <w:rFonts w:ascii="Times New Roman" w:hAnsi="Times New Roman" w:cs="Times New Roman"/>
          <w:color w:val="auto"/>
          <w:sz w:val="28"/>
          <w:szCs w:val="28"/>
        </w:rPr>
        <w:t xml:space="preserve"> русский язык как государственный язык РФ? что </w:t>
      </w:r>
      <w:r w:rsidR="008B116C">
        <w:rPr>
          <w:rFonts w:ascii="Times New Roman" w:hAnsi="Times New Roman" w:cs="Times New Roman"/>
          <w:color w:val="auto"/>
          <w:sz w:val="28"/>
          <w:szCs w:val="28"/>
        </w:rPr>
        <w:t xml:space="preserve">есть </w:t>
      </w:r>
      <w:r w:rsidRPr="0075699F">
        <w:rPr>
          <w:rFonts w:ascii="Times New Roman" w:hAnsi="Times New Roman" w:cs="Times New Roman"/>
          <w:color w:val="auto"/>
          <w:sz w:val="28"/>
          <w:szCs w:val="28"/>
        </w:rPr>
        <w:t xml:space="preserve"> русский язык как государственный язык того или иного субъекта?</w:t>
      </w:r>
    </w:p>
    <w:p w:rsidR="000E3452" w:rsidRPr="0075699F" w:rsidRDefault="00214309" w:rsidP="000E3452">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Причина такого рода неопределенности в ответе на</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вопрос, что такое государственный язык, в том, что обыденные представления о</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языке и о русском языке, далеки от реальности. Здесь-то и нужна георусистика с ее трезвым функциональным демифологизированным взглядом на русский языковой мир.</w:t>
      </w:r>
    </w:p>
    <w:p w:rsidR="000E3452" w:rsidRDefault="00214309" w:rsidP="000E3452">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Дело в т</w:t>
      </w:r>
      <w:r w:rsidR="008B116C">
        <w:rPr>
          <w:rFonts w:ascii="Times New Roman" w:hAnsi="Times New Roman" w:cs="Times New Roman"/>
          <w:color w:val="auto"/>
          <w:sz w:val="28"/>
          <w:szCs w:val="28"/>
        </w:rPr>
        <w:t>ом, что ключом к пониманию того феномена, который мы называем</w:t>
      </w:r>
      <w:r w:rsidRPr="0075699F">
        <w:rPr>
          <w:rFonts w:ascii="Times New Roman" w:hAnsi="Times New Roman" w:cs="Times New Roman"/>
          <w:color w:val="auto"/>
          <w:sz w:val="28"/>
          <w:szCs w:val="28"/>
        </w:rPr>
        <w:t xml:space="preserve"> </w:t>
      </w:r>
      <w:r w:rsidR="008B116C">
        <w:rPr>
          <w:rFonts w:ascii="Times New Roman" w:hAnsi="Times New Roman" w:cs="Times New Roman"/>
          <w:color w:val="auto"/>
          <w:sz w:val="28"/>
          <w:szCs w:val="28"/>
        </w:rPr>
        <w:t>«</w:t>
      </w:r>
      <w:r w:rsidRPr="0075699F">
        <w:rPr>
          <w:rFonts w:ascii="Times New Roman" w:hAnsi="Times New Roman" w:cs="Times New Roman"/>
          <w:color w:val="auto"/>
          <w:sz w:val="28"/>
          <w:szCs w:val="28"/>
        </w:rPr>
        <w:t>русский язык как государственный в РФ</w:t>
      </w:r>
      <w:r w:rsidR="008B116C">
        <w:rPr>
          <w:rFonts w:ascii="Times New Roman" w:hAnsi="Times New Roman" w:cs="Times New Roman"/>
          <w:color w:val="auto"/>
          <w:sz w:val="28"/>
          <w:szCs w:val="28"/>
        </w:rPr>
        <w:t>»</w:t>
      </w:r>
      <w:r w:rsidRPr="0075699F">
        <w:rPr>
          <w:rFonts w:ascii="Times New Roman" w:hAnsi="Times New Roman" w:cs="Times New Roman"/>
          <w:color w:val="auto"/>
          <w:sz w:val="28"/>
          <w:szCs w:val="28"/>
        </w:rPr>
        <w:t>, является адекватное представление об устройстве русского языкового планетарного мира. Он стал принципиально иным по сравнению с эпохой СССР, откуда черпаются старые языковедческие представления, ставшие сегодня мифами, серьезно тормозящими не только русистику, но и разработку соответствующей эпохе внешней и внутренней языковой политики.</w:t>
      </w:r>
    </w:p>
    <w:p w:rsidR="00733A46" w:rsidRPr="0075699F" w:rsidRDefault="00214309" w:rsidP="000E3452">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Дело в том, что в современном нам мире русский язык существует в форме множества вариантов.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Для людей из «эпохи СССР» (без осуждения, просто констатация принадлежности к конкретной на</w:t>
      </w:r>
      <w:r w:rsidR="008B116C">
        <w:rPr>
          <w:rFonts w:ascii="Times New Roman" w:hAnsi="Times New Roman" w:cs="Times New Roman"/>
          <w:color w:val="auto"/>
          <w:sz w:val="28"/>
          <w:szCs w:val="28"/>
        </w:rPr>
        <w:t>учной парадигме) этот термин не</w:t>
      </w:r>
      <w:r w:rsidRPr="0075699F">
        <w:rPr>
          <w:rFonts w:ascii="Times New Roman" w:hAnsi="Times New Roman" w:cs="Times New Roman"/>
          <w:color w:val="auto"/>
          <w:sz w:val="28"/>
          <w:szCs w:val="28"/>
        </w:rPr>
        <w:t>извлекаем из оппозиции «норма-вариант» и, следовательно, ничего хорошего не обозначает. «Вариант» в традиционном представлении есть отклонение от «нормы», есть порча этой «нормы», есть заведомо негативное явление.</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В гневе праведном мы как-то абстрагируемся от того важного обстоятельства, что степень осознанности и фиксированности литературной нормы настолько невысока, что делает эту категорию, скорее, мифом, чем реальностью.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С этих позиций все внероссийские (здесь важно выбрать нейтральную номинацию</w:t>
      </w:r>
      <w:r w:rsidR="006E76B0" w:rsidRPr="0075699F">
        <w:rPr>
          <w:rFonts w:ascii="Times New Roman" w:hAnsi="Times New Roman" w:cs="Times New Roman"/>
          <w:color w:val="auto"/>
          <w:sz w:val="28"/>
          <w:szCs w:val="28"/>
        </w:rPr>
        <w:t>, поскольку</w:t>
      </w:r>
      <w:r w:rsidRPr="0075699F">
        <w:rPr>
          <w:rFonts w:ascii="Times New Roman" w:hAnsi="Times New Roman" w:cs="Times New Roman"/>
          <w:color w:val="auto"/>
          <w:sz w:val="28"/>
          <w:szCs w:val="28"/>
        </w:rPr>
        <w:t xml:space="preserve"> «иностранные» не «работает»: российский вариант русского является иностранным по отношению, например, к белорусскому варианту русского языка) реализации русского языка воспринимаются</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в качестве неправильных, ошибочных, смешных, достойных осуждения и исправления.</w:t>
      </w:r>
    </w:p>
    <w:p w:rsidR="006E76B0" w:rsidRPr="0075699F" w:rsidRDefault="00214309" w:rsidP="006E76B0">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Традиция</w:t>
      </w:r>
      <w:r w:rsidR="008B116C">
        <w:rPr>
          <w:rFonts w:ascii="Times New Roman" w:hAnsi="Times New Roman" w:cs="Times New Roman"/>
          <w:color w:val="auto"/>
          <w:sz w:val="28"/>
          <w:szCs w:val="28"/>
        </w:rPr>
        <w:t xml:space="preserve"> именно</w:t>
      </w:r>
      <w:r w:rsidRPr="0075699F">
        <w:rPr>
          <w:rFonts w:ascii="Times New Roman" w:hAnsi="Times New Roman" w:cs="Times New Roman"/>
          <w:color w:val="auto"/>
          <w:sz w:val="28"/>
          <w:szCs w:val="28"/>
        </w:rPr>
        <w:t xml:space="preserve"> таким образом организовывать </w:t>
      </w:r>
      <w:r w:rsidR="008B116C">
        <w:rPr>
          <w:rFonts w:ascii="Times New Roman" w:hAnsi="Times New Roman" w:cs="Times New Roman"/>
          <w:color w:val="auto"/>
          <w:sz w:val="28"/>
          <w:szCs w:val="28"/>
        </w:rPr>
        <w:t xml:space="preserve">свой </w:t>
      </w:r>
      <w:r w:rsidRPr="0075699F">
        <w:rPr>
          <w:rFonts w:ascii="Times New Roman" w:hAnsi="Times New Roman" w:cs="Times New Roman"/>
          <w:color w:val="auto"/>
          <w:sz w:val="28"/>
          <w:szCs w:val="28"/>
        </w:rPr>
        <w:t xml:space="preserve"> языковой мир восходит к далекой античности. Ведь кто такие «варвары»?</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Для грека «варвар» – это тот, кто говорит на ином, чем он сам, языке, на языке, непонятном для говорящих по-гречески (возможно звукоподражательное происхождение слова: βάρ-βαρ). Антропоцентрично? Несомненно, но социалема</w:t>
      </w:r>
      <w:r w:rsidR="008B116C">
        <w:rPr>
          <w:rFonts w:ascii="Times New Roman" w:hAnsi="Times New Roman" w:cs="Times New Roman"/>
          <w:color w:val="auto"/>
          <w:sz w:val="28"/>
          <w:szCs w:val="28"/>
        </w:rPr>
        <w:t xml:space="preserve"> </w:t>
      </w:r>
      <w:r w:rsidR="008B116C" w:rsidRPr="00CD6E5B">
        <w:rPr>
          <w:rFonts w:ascii="Times New Roman" w:hAnsi="Times New Roman" w:cs="Times New Roman"/>
          <w:color w:val="auto"/>
          <w:sz w:val="28"/>
          <w:szCs w:val="28"/>
        </w:rPr>
        <w:t>(языковой коллектив)</w:t>
      </w:r>
      <w:r w:rsidRPr="0075699F">
        <w:rPr>
          <w:rFonts w:ascii="Times New Roman" w:hAnsi="Times New Roman" w:cs="Times New Roman"/>
          <w:color w:val="auto"/>
          <w:sz w:val="28"/>
          <w:szCs w:val="28"/>
        </w:rPr>
        <w:t xml:space="preserve"> организует мир вокруг «мы» того или иного языкового коллектива в намного большей степени, чем он организован </w:t>
      </w:r>
      <w:r w:rsidR="006E76B0" w:rsidRPr="0075699F">
        <w:rPr>
          <w:rFonts w:ascii="Times New Roman" w:hAnsi="Times New Roman" w:cs="Times New Roman"/>
          <w:color w:val="auto"/>
          <w:sz w:val="28"/>
          <w:szCs w:val="28"/>
        </w:rPr>
        <w:t>вокруг «Я» говорящего субъекта.</w:t>
      </w:r>
    </w:p>
    <w:p w:rsidR="006E76B0" w:rsidRPr="0075699F" w:rsidRDefault="006E76B0" w:rsidP="006E76B0">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(Хотя нет! «Варвары» – это в республиках бывшего СССР. На Западе же - «такой милый акцент»)</w:t>
      </w:r>
    </w:p>
    <w:p w:rsidR="00733A46" w:rsidRPr="0075699F" w:rsidRDefault="004B547B" w:rsidP="00557546">
      <w:pPr>
        <w:pStyle w:val="a5"/>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Попробуем представить</w:t>
      </w:r>
      <w:r w:rsidR="00214309" w:rsidRPr="0075699F">
        <w:rPr>
          <w:rFonts w:ascii="Times New Roman" w:hAnsi="Times New Roman" w:cs="Times New Roman"/>
          <w:color w:val="auto"/>
          <w:sz w:val="28"/>
          <w:szCs w:val="28"/>
        </w:rPr>
        <w:t xml:space="preserve"> себе картину Русофонии в таком восприятии графически:</w:t>
      </w:r>
    </w:p>
    <w:p w:rsidR="00733A46" w:rsidRPr="0075699F" w:rsidRDefault="00733A46" w:rsidP="003F0953">
      <w:pPr>
        <w:pStyle w:val="a5"/>
        <w:ind w:firstLine="720"/>
        <w:jc w:val="both"/>
        <w:rPr>
          <w:rFonts w:ascii="Times New Roman" w:hAnsi="Times New Roman" w:cs="Times New Roman"/>
          <w:color w:val="auto"/>
          <w:sz w:val="28"/>
          <w:szCs w:val="28"/>
        </w:rPr>
      </w:pPr>
    </w:p>
    <w:p w:rsidR="00733A46" w:rsidRPr="0075699F" w:rsidRDefault="00AC763C" w:rsidP="00AC763C">
      <w:pPr>
        <w:pStyle w:val="a5"/>
        <w:jc w:val="both"/>
        <w:rPr>
          <w:rFonts w:ascii="Times New Roman" w:hAnsi="Times New Roman" w:cs="Times New Roman"/>
          <w:color w:val="auto"/>
          <w:sz w:val="28"/>
          <w:szCs w:val="28"/>
        </w:rPr>
      </w:pPr>
      <w:r w:rsidRPr="0075699F">
        <w:rPr>
          <w:rFonts w:ascii="Times New Roman" w:hAnsi="Times New Roman" w:cs="Times New Roman"/>
          <w:noProof/>
          <w:color w:val="auto"/>
          <w:sz w:val="28"/>
          <w:szCs w:val="28"/>
        </w:rPr>
        <w:drawing>
          <wp:inline distT="0" distB="0" distL="0" distR="0">
            <wp:extent cx="6505575" cy="4667250"/>
            <wp:effectExtent l="0" t="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33A46" w:rsidRPr="0075699F" w:rsidRDefault="00733A46" w:rsidP="003F0953">
      <w:pPr>
        <w:pStyle w:val="a5"/>
        <w:ind w:firstLine="720"/>
        <w:jc w:val="both"/>
        <w:rPr>
          <w:rFonts w:ascii="Times New Roman" w:hAnsi="Times New Roman" w:cs="Times New Roman"/>
          <w:color w:val="auto"/>
          <w:sz w:val="28"/>
          <w:szCs w:val="28"/>
        </w:rPr>
      </w:pP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Удобно, не правда</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ли. Пригодна ли данная схема для манифестации того феномена, что именуется русским языковым миром?</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В чьем-то искаженном восприятии </w:t>
      </w:r>
      <w:r w:rsidR="00516D36"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может быть! Но это восприятие </w:t>
      </w:r>
      <w:r w:rsidR="008B116C">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далеко от реальности.</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Не говоря уже и</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о том, что такая «картина мира» достаточно оскорбительна для носителей русского языка в тех странах, в которых русскому языку приходится видоизменяться, чтобы соответствовать иной, отличной от российской, реальности. И если парламент в этой реальности называется Меджлис или Рада, например, а русский язык будет предоставлять пользователю только слово «Дума», то русский язык в</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этом случае не выполнит свою функцию. И речь не должна идти только об изменениях, видимых «невооруженным взглядом». Изменения в семантике намного значительнее. Этот языковедческий эгоцентризм объясним и для определенной публики удобен, как любой миф, впрочем. Но к счастью, абсолютно не отражает объективную</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реальность.</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Словосочетание «вариант русского языка» не означает нечто испорченное, исковерканное, достойное осуждения. Это </w:t>
      </w:r>
      <w:r w:rsidR="00516D36"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обозначение понятия, отражающего существующее в мире видоизменение русского языка под влиянием «среды» </w:t>
      </w:r>
      <w:r w:rsidR="004A57D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внешних условий его существования. Каковы эти условия? В уже упомянутую «эпоху СССР» мы к этим условиям относили </w:t>
      </w:r>
      <w:r w:rsidR="008B116C" w:rsidRPr="00CD6E5B">
        <w:rPr>
          <w:rFonts w:ascii="Times New Roman" w:hAnsi="Times New Roman" w:cs="Times New Roman"/>
          <w:color w:val="auto"/>
          <w:sz w:val="28"/>
          <w:szCs w:val="28"/>
        </w:rPr>
        <w:t>преимущественно</w:t>
      </w:r>
      <w:r w:rsidR="008B116C">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территории и социальные группы. Сегодня ситуация стала более сложной.</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lastRenderedPageBreak/>
        <w:t xml:space="preserve">Русский язык остается русским в каждом из своих воплощений. Он видоизменяется в меньшей степени в результате взаимодействия с иным языком или языками, но в большей </w:t>
      </w:r>
      <w:r w:rsidR="004A57D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под влиянием иной государственной реальности. Я хорошо помню, как будучи жителем Украины севером страны считал Чернигов. Сегодня для меня «на севере» означает совсем иные края.</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Я настаиваю на принципиальном и последовательном разграничении тех языковых явлений, которые обусловлены государственным устройством страны, с одной стороны, и те, которые вызваны регионом, то есть местностью, той или иной пространственной категорией.</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Я уже приводил пример, иллюстрирующий данное положение раньше, но повторю еще </w:t>
      </w:r>
      <w:r w:rsidR="008B116C">
        <w:rPr>
          <w:rFonts w:ascii="Times New Roman" w:hAnsi="Times New Roman" w:cs="Times New Roman"/>
          <w:color w:val="auto"/>
          <w:sz w:val="28"/>
          <w:szCs w:val="28"/>
        </w:rPr>
        <w:t>е</w:t>
      </w:r>
      <w:r w:rsidRPr="0075699F">
        <w:rPr>
          <w:rFonts w:ascii="Times New Roman" w:hAnsi="Times New Roman" w:cs="Times New Roman"/>
          <w:color w:val="auto"/>
          <w:sz w:val="28"/>
          <w:szCs w:val="28"/>
        </w:rPr>
        <w:t xml:space="preserve">го раз. Я называю его «случай Вильгельма». Вильгельм это водитель университета в Астане, который по утрам возил нас </w:t>
      </w:r>
      <w:r w:rsidR="004A57D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групп</w:t>
      </w:r>
      <w:r w:rsidR="004A57DF" w:rsidRPr="0075699F">
        <w:rPr>
          <w:rFonts w:ascii="Times New Roman" w:hAnsi="Times New Roman" w:cs="Times New Roman"/>
          <w:color w:val="auto"/>
          <w:sz w:val="28"/>
          <w:szCs w:val="28"/>
        </w:rPr>
        <w:t>у профессоров из разных стран (</w:t>
      </w:r>
      <w:r w:rsidRPr="0075699F">
        <w:rPr>
          <w:rFonts w:ascii="Times New Roman" w:hAnsi="Times New Roman" w:cs="Times New Roman"/>
          <w:color w:val="auto"/>
          <w:sz w:val="28"/>
          <w:szCs w:val="28"/>
        </w:rPr>
        <w:t>России, Эстонии, Украины)</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из гостиницы в университет на работу. В один прекрасный день кто-то из нашей группы сел на переднее сидение и спросил: «А можно не пристегиваться?» имея в виду ремень безопасности. «Готовь штуку и не пристегивайся!» </w:t>
      </w:r>
      <w:r w:rsidR="004A57D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ответил Вильгельм.</w:t>
      </w:r>
      <w:r w:rsidR="004A57DF"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Я тогда обратил внимание на острую реакцию эстонского коллеги. «Да я зарабатываю всего 800!».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Оказалось, что слово «штука» для каждого из сидящих в машине имело разное значение и, следовательно, обозначало разную стоимость в зависимости от того, в какой стране человек живет. Тысяча евро для гражданина Эстонии была намного более обременительна, чем тысяча гривен для меня </w:t>
      </w:r>
      <w:r w:rsidR="004A57D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тогда еще жителя Украины, тысяча рублей для моих коллег-россиян и тысяча тенге для казахстанского немца Вильгельма.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 Для меня абсолютно очевидно, что различия в семантике слова «штука» не обусловлены местностью, регионом или каким</w:t>
      </w:r>
      <w:r w:rsidRPr="008B116C">
        <w:rPr>
          <w:rFonts w:ascii="Times New Roman" w:hAnsi="Times New Roman" w:cs="Times New Roman"/>
          <w:b/>
          <w:color w:val="auto"/>
          <w:sz w:val="28"/>
          <w:szCs w:val="28"/>
        </w:rPr>
        <w:t>-</w:t>
      </w:r>
      <w:r w:rsidRPr="0075699F">
        <w:rPr>
          <w:rFonts w:ascii="Times New Roman" w:hAnsi="Times New Roman" w:cs="Times New Roman"/>
          <w:color w:val="auto"/>
          <w:sz w:val="28"/>
          <w:szCs w:val="28"/>
        </w:rPr>
        <w:t xml:space="preserve">либо еще пространственным кластером. Эти различия обусловлены </w:t>
      </w:r>
      <w:r w:rsidRPr="00CD6E5B">
        <w:rPr>
          <w:rFonts w:ascii="Times New Roman" w:hAnsi="Times New Roman" w:cs="Times New Roman"/>
          <w:bCs/>
          <w:color w:val="auto"/>
          <w:sz w:val="28"/>
          <w:szCs w:val="28"/>
        </w:rPr>
        <w:t>различным государственным устройством стран</w:t>
      </w:r>
      <w:r w:rsidRPr="00CD6E5B">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гражданами которых были участники этой не выдуманной сцены. Поэтому я и писал в «Георусистике», что современный словарь русского языка, учитывающий и осознающий глобальный характер русского языка в современном мире, обязан в словарном толковании указать, что «штука» </w:t>
      </w:r>
      <w:r w:rsidR="004A57D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это </w:t>
      </w:r>
      <w:r w:rsidR="008B116C">
        <w:rPr>
          <w:rFonts w:ascii="Times New Roman" w:hAnsi="Times New Roman" w:cs="Times New Roman"/>
          <w:color w:val="auto"/>
          <w:sz w:val="28"/>
          <w:szCs w:val="28"/>
        </w:rPr>
        <w:t xml:space="preserve">тысяча </w:t>
      </w:r>
      <w:r w:rsidRPr="0075699F">
        <w:rPr>
          <w:rFonts w:ascii="Times New Roman" w:hAnsi="Times New Roman" w:cs="Times New Roman"/>
          <w:color w:val="auto"/>
          <w:sz w:val="28"/>
          <w:szCs w:val="28"/>
        </w:rPr>
        <w:t xml:space="preserve">рублей в РФ, тысяча тенге </w:t>
      </w:r>
      <w:r w:rsidR="004A57D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в Казахст</w:t>
      </w:r>
      <w:r w:rsidR="008B116C">
        <w:rPr>
          <w:rFonts w:ascii="Times New Roman" w:hAnsi="Times New Roman" w:cs="Times New Roman"/>
          <w:color w:val="auto"/>
          <w:sz w:val="28"/>
          <w:szCs w:val="28"/>
        </w:rPr>
        <w:t xml:space="preserve">ане, тысяча гривен на </w:t>
      </w:r>
      <w:r w:rsidRPr="0075699F">
        <w:rPr>
          <w:rFonts w:ascii="Times New Roman" w:hAnsi="Times New Roman" w:cs="Times New Roman"/>
          <w:color w:val="auto"/>
          <w:sz w:val="28"/>
          <w:szCs w:val="28"/>
        </w:rPr>
        <w:t xml:space="preserve">Украине. Это не каприз автора статьи, это закономерное следствие </w:t>
      </w:r>
      <w:r w:rsidR="008B116C" w:rsidRPr="00CD6E5B">
        <w:rPr>
          <w:rFonts w:ascii="Times New Roman" w:hAnsi="Times New Roman" w:cs="Times New Roman"/>
          <w:color w:val="auto"/>
          <w:sz w:val="28"/>
          <w:szCs w:val="28"/>
        </w:rPr>
        <w:t xml:space="preserve">планетарности </w:t>
      </w:r>
      <w:r w:rsidRPr="00CD6E5B">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русского языка.</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Не сделаем мы, сделает кто-то, сделает в своих интересах и под своим углом зрения.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«Случай Вильгельма» позволяет нам не только наглядно показать, что на русский язык влияет не </w:t>
      </w:r>
      <w:r w:rsidR="00AB256B">
        <w:rPr>
          <w:rFonts w:ascii="Times New Roman" w:hAnsi="Times New Roman" w:cs="Times New Roman"/>
          <w:color w:val="auto"/>
          <w:sz w:val="28"/>
          <w:szCs w:val="28"/>
        </w:rPr>
        <w:t>с</w:t>
      </w:r>
      <w:r w:rsidRPr="0075699F">
        <w:rPr>
          <w:rFonts w:ascii="Times New Roman" w:hAnsi="Times New Roman" w:cs="Times New Roman"/>
          <w:color w:val="auto"/>
          <w:sz w:val="28"/>
          <w:szCs w:val="28"/>
        </w:rPr>
        <w:t xml:space="preserve">только местность, не </w:t>
      </w:r>
      <w:r w:rsidR="00AB256B">
        <w:rPr>
          <w:rFonts w:ascii="Times New Roman" w:hAnsi="Times New Roman" w:cs="Times New Roman"/>
          <w:color w:val="auto"/>
          <w:sz w:val="28"/>
          <w:szCs w:val="28"/>
        </w:rPr>
        <w:t>с</w:t>
      </w:r>
      <w:r w:rsidRPr="0075699F">
        <w:rPr>
          <w:rFonts w:ascii="Times New Roman" w:hAnsi="Times New Roman" w:cs="Times New Roman"/>
          <w:color w:val="auto"/>
          <w:sz w:val="28"/>
          <w:szCs w:val="28"/>
        </w:rPr>
        <w:t xml:space="preserve">только социальный статус его носителей, но и государственное устройство. Этот же случай </w:t>
      </w:r>
      <w:r w:rsidR="00AB256B">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демонстрирует </w:t>
      </w:r>
      <w:r w:rsidRPr="0075699F">
        <w:rPr>
          <w:rFonts w:ascii="Times New Roman" w:hAnsi="Times New Roman" w:cs="Times New Roman"/>
          <w:bCs/>
          <w:color w:val="auto"/>
          <w:sz w:val="28"/>
          <w:szCs w:val="28"/>
        </w:rPr>
        <w:t>п</w:t>
      </w:r>
      <w:r w:rsidRPr="0075699F">
        <w:rPr>
          <w:rFonts w:ascii="Times New Roman" w:hAnsi="Times New Roman" w:cs="Times New Roman"/>
          <w:color w:val="auto"/>
          <w:sz w:val="28"/>
          <w:szCs w:val="28"/>
        </w:rPr>
        <w:t xml:space="preserve">арадоксальный </w:t>
      </w:r>
      <w:r w:rsidR="004A57DF" w:rsidRPr="0075699F">
        <w:rPr>
          <w:rFonts w:ascii="Times New Roman" w:hAnsi="Times New Roman" w:cs="Times New Roman"/>
          <w:color w:val="auto"/>
          <w:sz w:val="28"/>
          <w:szCs w:val="28"/>
        </w:rPr>
        <w:t xml:space="preserve">для </w:t>
      </w:r>
      <w:r w:rsidRPr="0075699F">
        <w:rPr>
          <w:rFonts w:ascii="Times New Roman" w:hAnsi="Times New Roman" w:cs="Times New Roman"/>
          <w:color w:val="auto"/>
          <w:sz w:val="28"/>
          <w:szCs w:val="28"/>
        </w:rPr>
        <w:t>многих лингвистов факт:</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те языковые явления,</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которые</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традиционно связываются </w:t>
      </w:r>
      <w:r w:rsidR="00AB256B">
        <w:rPr>
          <w:rFonts w:ascii="Times New Roman" w:hAnsi="Times New Roman" w:cs="Times New Roman"/>
          <w:color w:val="auto"/>
          <w:sz w:val="28"/>
          <w:szCs w:val="28"/>
        </w:rPr>
        <w:t xml:space="preserve">с </w:t>
      </w:r>
      <w:r w:rsidRPr="0075699F">
        <w:rPr>
          <w:rFonts w:ascii="Times New Roman" w:hAnsi="Times New Roman" w:cs="Times New Roman"/>
          <w:color w:val="auto"/>
          <w:sz w:val="28"/>
          <w:szCs w:val="28"/>
        </w:rPr>
        <w:t>«порчей» языка, «ошибкой» или «неграмотностью», на самом деле являются приметами его совершенствования.</w:t>
      </w:r>
    </w:p>
    <w:p w:rsidR="00733A46" w:rsidRPr="0075699F" w:rsidRDefault="00733A46" w:rsidP="003F0953">
      <w:pPr>
        <w:pStyle w:val="a5"/>
        <w:ind w:firstLine="720"/>
        <w:jc w:val="both"/>
        <w:rPr>
          <w:rFonts w:ascii="Times New Roman" w:hAnsi="Times New Roman" w:cs="Times New Roman"/>
          <w:color w:val="auto"/>
          <w:sz w:val="28"/>
          <w:szCs w:val="28"/>
        </w:rPr>
      </w:pP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На самом деле ничего парадоксального в этом утверждении нет.</w:t>
      </w:r>
      <w:r w:rsidR="00792BB2" w:rsidRPr="0075699F">
        <w:rPr>
          <w:rFonts w:ascii="Times New Roman" w:hAnsi="Times New Roman" w:cs="Times New Roman"/>
          <w:color w:val="auto"/>
          <w:sz w:val="28"/>
          <w:szCs w:val="28"/>
        </w:rPr>
        <w:t xml:space="preserve"> </w:t>
      </w:r>
    </w:p>
    <w:p w:rsidR="00733A46" w:rsidRPr="00CD6E5B"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lastRenderedPageBreak/>
        <w:t>Здесь уместно вспомнить замечательное определение</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Н.</w:t>
      </w:r>
      <w:r w:rsidR="00783DD2">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Крушевского о том, что </w:t>
      </w:r>
      <w:r w:rsidR="00783DD2" w:rsidRPr="00CD6E5B">
        <w:rPr>
          <w:rFonts w:ascii="Times New Roman" w:hAnsi="Times New Roman" w:cs="Times New Roman"/>
          <w:color w:val="auto"/>
          <w:sz w:val="28"/>
          <w:szCs w:val="28"/>
        </w:rPr>
        <w:t xml:space="preserve">цель совершенствования </w:t>
      </w:r>
      <w:r w:rsidRPr="00CD6E5B">
        <w:rPr>
          <w:rFonts w:ascii="Times New Roman" w:hAnsi="Times New Roman" w:cs="Times New Roman"/>
          <w:color w:val="auto"/>
          <w:sz w:val="28"/>
          <w:szCs w:val="28"/>
        </w:rPr>
        <w:t>язык</w:t>
      </w:r>
      <w:r w:rsidR="00783DD2" w:rsidRPr="00CD6E5B">
        <w:rPr>
          <w:rFonts w:ascii="Times New Roman" w:hAnsi="Times New Roman" w:cs="Times New Roman"/>
          <w:color w:val="auto"/>
          <w:sz w:val="28"/>
          <w:szCs w:val="28"/>
        </w:rPr>
        <w:t>а есть</w:t>
      </w:r>
      <w:r w:rsidRPr="00CD6E5B">
        <w:rPr>
          <w:rFonts w:ascii="Times New Roman" w:hAnsi="Times New Roman" w:cs="Times New Roman"/>
          <w:color w:val="auto"/>
          <w:sz w:val="28"/>
          <w:szCs w:val="28"/>
        </w:rPr>
        <w:t xml:space="preserve"> максимально</w:t>
      </w:r>
      <w:r w:rsidR="00783DD2" w:rsidRPr="00CD6E5B">
        <w:rPr>
          <w:rFonts w:ascii="Times New Roman" w:hAnsi="Times New Roman" w:cs="Times New Roman"/>
          <w:color w:val="auto"/>
          <w:sz w:val="28"/>
          <w:szCs w:val="28"/>
        </w:rPr>
        <w:t>е</w:t>
      </w:r>
      <w:r w:rsidRPr="00CD6E5B">
        <w:rPr>
          <w:rFonts w:ascii="Times New Roman" w:hAnsi="Times New Roman" w:cs="Times New Roman"/>
          <w:color w:val="auto"/>
          <w:sz w:val="28"/>
          <w:szCs w:val="28"/>
        </w:rPr>
        <w:t xml:space="preserve"> соответстви</w:t>
      </w:r>
      <w:r w:rsidR="00783DD2" w:rsidRPr="00CD6E5B">
        <w:rPr>
          <w:rFonts w:ascii="Times New Roman" w:hAnsi="Times New Roman" w:cs="Times New Roman"/>
          <w:color w:val="auto"/>
          <w:sz w:val="28"/>
          <w:szCs w:val="28"/>
        </w:rPr>
        <w:t xml:space="preserve">е </w:t>
      </w:r>
      <w:r w:rsidRPr="00CD6E5B">
        <w:rPr>
          <w:rFonts w:ascii="Times New Roman" w:hAnsi="Times New Roman" w:cs="Times New Roman"/>
          <w:color w:val="auto"/>
          <w:sz w:val="28"/>
          <w:szCs w:val="28"/>
        </w:rPr>
        <w:t xml:space="preserve"> «мира слов миру понятий». </w:t>
      </w:r>
      <w:r w:rsidR="00783DD2" w:rsidRPr="00CD6E5B">
        <w:rPr>
          <w:rFonts w:ascii="Times New Roman" w:hAnsi="Times New Roman" w:cs="Times New Roman"/>
          <w:color w:val="auto"/>
          <w:sz w:val="28"/>
          <w:szCs w:val="28"/>
        </w:rPr>
        <w:t xml:space="preserve">(В  </w:t>
      </w:r>
      <w:r w:rsidRPr="00CD6E5B">
        <w:rPr>
          <w:rFonts w:ascii="Times New Roman" w:hAnsi="Times New Roman" w:cs="Times New Roman"/>
          <w:color w:val="auto"/>
          <w:sz w:val="28"/>
          <w:szCs w:val="28"/>
        </w:rPr>
        <w:t>нашей ситуации уместне</w:t>
      </w:r>
      <w:r w:rsidR="00783DD2" w:rsidRPr="00CD6E5B">
        <w:rPr>
          <w:rFonts w:ascii="Times New Roman" w:hAnsi="Times New Roman" w:cs="Times New Roman"/>
          <w:color w:val="auto"/>
          <w:sz w:val="28"/>
          <w:szCs w:val="28"/>
        </w:rPr>
        <w:t>й было бы сказать «миру реалий»).</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Может ли русский язык не видоизменятся, обслуживая социальное взаимодействие своих носителей, живущих вне России? Может ли российский вариант русского языка идеально «работать» в другой стране? Совершенен ли российский русский для русскоязычного украинца, например?</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До определенной степени </w:t>
      </w:r>
      <w:r w:rsidR="004A57D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«да». Но идеально </w:t>
      </w:r>
      <w:r w:rsidR="004A57D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нет. По одной простой, но очень весомой причине. Организация жизни в этой стране не такая, как в России. Этот факт отчетливо виден тем носителям русского, которые живут вне России. Это очевидно для меня, долгое время бывшего носителем украинского варианта русского языка и ставшего, слава Богу, носителем российского русского после «крымской весны». Но это крайне сложно </w:t>
      </w:r>
      <w:r w:rsidR="00783DD2">
        <w:rPr>
          <w:rFonts w:ascii="Times New Roman" w:hAnsi="Times New Roman" w:cs="Times New Roman"/>
          <w:color w:val="auto"/>
          <w:sz w:val="28"/>
          <w:szCs w:val="28"/>
        </w:rPr>
        <w:t>осознать</w:t>
      </w:r>
      <w:r w:rsidRPr="0075699F">
        <w:rPr>
          <w:rFonts w:ascii="Times New Roman" w:hAnsi="Times New Roman" w:cs="Times New Roman"/>
          <w:color w:val="auto"/>
          <w:sz w:val="28"/>
          <w:szCs w:val="28"/>
        </w:rPr>
        <w:t>, живя в России.</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Пригоден ли российский русский для жителя Украины. Да, несомненно. Но только до определенной степени. И степень эта определяется тем, насколько далеко разошлось государственное устройство двух стран, их цивилизационная ориентация и идеология.</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Русский язык, оказавшись в ситуации, когда он должен обеспечивать социальное взаимодействие своих носителей, живущих вне Росс</w:t>
      </w:r>
      <w:r w:rsidR="00783DD2">
        <w:rPr>
          <w:rFonts w:ascii="Times New Roman" w:hAnsi="Times New Roman" w:cs="Times New Roman"/>
          <w:color w:val="auto"/>
          <w:sz w:val="28"/>
          <w:szCs w:val="28"/>
        </w:rPr>
        <w:t>ии, вынужден совершенствоваться,</w:t>
      </w:r>
      <w:r w:rsidRPr="0075699F">
        <w:rPr>
          <w:rFonts w:ascii="Times New Roman" w:hAnsi="Times New Roman" w:cs="Times New Roman"/>
          <w:color w:val="auto"/>
          <w:sz w:val="28"/>
          <w:szCs w:val="28"/>
        </w:rPr>
        <w:t xml:space="preserve"> </w:t>
      </w:r>
      <w:r w:rsidR="00783DD2">
        <w:rPr>
          <w:rFonts w:ascii="Times New Roman" w:hAnsi="Times New Roman" w:cs="Times New Roman"/>
          <w:color w:val="auto"/>
          <w:sz w:val="28"/>
          <w:szCs w:val="28"/>
        </w:rPr>
        <w:t>(</w:t>
      </w:r>
      <w:r w:rsidRPr="0075699F">
        <w:rPr>
          <w:rFonts w:ascii="Times New Roman" w:hAnsi="Times New Roman" w:cs="Times New Roman"/>
          <w:color w:val="auto"/>
          <w:sz w:val="28"/>
          <w:szCs w:val="28"/>
        </w:rPr>
        <w:t>а не «портитьс</w:t>
      </w:r>
      <w:r w:rsidR="00783DD2">
        <w:rPr>
          <w:rFonts w:ascii="Times New Roman" w:hAnsi="Times New Roman" w:cs="Times New Roman"/>
          <w:color w:val="auto"/>
          <w:sz w:val="28"/>
          <w:szCs w:val="28"/>
        </w:rPr>
        <w:t>я»)</w:t>
      </w:r>
      <w:r w:rsidRPr="0075699F">
        <w:rPr>
          <w:rFonts w:ascii="Times New Roman" w:hAnsi="Times New Roman" w:cs="Times New Roman"/>
          <w:color w:val="auto"/>
          <w:sz w:val="28"/>
          <w:szCs w:val="28"/>
        </w:rPr>
        <w:t xml:space="preserve"> предоставляя в распоряжение носителей средства выражения, соответствующие иной реальности.</w:t>
      </w:r>
    </w:p>
    <w:p w:rsidR="004A57DF" w:rsidRPr="0075699F" w:rsidRDefault="00214309" w:rsidP="004A57DF">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В этой </w:t>
      </w:r>
      <w:r w:rsidR="004A57D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отличной от российской реальности </w:t>
      </w:r>
      <w:r w:rsidR="004A57D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возникает не испорченный русский, равно как в ситуации, отличной от реальности британской, возникает не испорченный английский.</w:t>
      </w:r>
    </w:p>
    <w:p w:rsidR="00733A46" w:rsidRPr="0075699F" w:rsidRDefault="00214309" w:rsidP="00175A69">
      <w:pPr>
        <w:pStyle w:val="a5"/>
        <w:ind w:firstLine="720"/>
        <w:jc w:val="both"/>
        <w:rPr>
          <w:rFonts w:ascii="Times New Roman" w:hAnsi="Times New Roman" w:cs="Times New Roman"/>
          <w:bCs/>
          <w:color w:val="auto"/>
          <w:sz w:val="28"/>
          <w:szCs w:val="28"/>
        </w:rPr>
      </w:pPr>
      <w:r w:rsidRPr="0075699F">
        <w:rPr>
          <w:rFonts w:ascii="Times New Roman" w:hAnsi="Times New Roman" w:cs="Times New Roman"/>
          <w:color w:val="auto"/>
          <w:sz w:val="28"/>
          <w:szCs w:val="28"/>
        </w:rPr>
        <w:t>В</w:t>
      </w:r>
      <w:r w:rsidRPr="0075699F">
        <w:rPr>
          <w:rFonts w:ascii="Times New Roman" w:hAnsi="Times New Roman" w:cs="Times New Roman"/>
          <w:b/>
          <w:bCs/>
          <w:color w:val="auto"/>
          <w:sz w:val="28"/>
          <w:szCs w:val="28"/>
        </w:rPr>
        <w:t xml:space="preserve"> </w:t>
      </w:r>
      <w:r w:rsidRPr="0075699F">
        <w:rPr>
          <w:rFonts w:ascii="Times New Roman" w:hAnsi="Times New Roman" w:cs="Times New Roman"/>
          <w:bCs/>
          <w:color w:val="auto"/>
          <w:sz w:val="28"/>
          <w:szCs w:val="28"/>
        </w:rPr>
        <w:t xml:space="preserve">этой ситуации возникает феномен, о котором мы уже отчасти говорили, вспоминая «случай Вильгельма», феномен, для именования которого я вслед за В.Ю.Михальченко (Словарь), использую термин «национальный вариант языка»: </w:t>
      </w:r>
      <w:r w:rsidR="004A57DF" w:rsidRPr="0075699F">
        <w:rPr>
          <w:rFonts w:ascii="Times New Roman" w:hAnsi="Times New Roman" w:cs="Times New Roman"/>
          <w:color w:val="auto"/>
          <w:sz w:val="28"/>
          <w:szCs w:val="28"/>
        </w:rPr>
        <w:t>«Национальные варианты языка появляются в ре</w:t>
      </w:r>
      <w:r w:rsidR="00175A69" w:rsidRPr="0075699F">
        <w:rPr>
          <w:rFonts w:ascii="Times New Roman" w:hAnsi="Times New Roman" w:cs="Times New Roman"/>
          <w:color w:val="auto"/>
          <w:sz w:val="28"/>
          <w:szCs w:val="28"/>
        </w:rPr>
        <w:t>зультате территориального обосо</w:t>
      </w:r>
      <w:r w:rsidR="004A57DF" w:rsidRPr="0075699F">
        <w:rPr>
          <w:rFonts w:ascii="Times New Roman" w:hAnsi="Times New Roman" w:cs="Times New Roman"/>
          <w:color w:val="auto"/>
          <w:sz w:val="28"/>
          <w:szCs w:val="28"/>
        </w:rPr>
        <w:t xml:space="preserve">бления носителей языка и развития в разных территориальных </w:t>
      </w:r>
      <w:r w:rsidR="00175A69" w:rsidRPr="0075699F">
        <w:rPr>
          <w:rFonts w:ascii="Times New Roman" w:hAnsi="Times New Roman" w:cs="Times New Roman"/>
          <w:color w:val="auto"/>
          <w:sz w:val="28"/>
          <w:szCs w:val="28"/>
        </w:rPr>
        <w:t>об</w:t>
      </w:r>
      <w:r w:rsidR="004A57DF" w:rsidRPr="0075699F">
        <w:rPr>
          <w:rFonts w:ascii="Times New Roman" w:hAnsi="Times New Roman" w:cs="Times New Roman"/>
          <w:color w:val="auto"/>
          <w:sz w:val="28"/>
          <w:szCs w:val="28"/>
        </w:rPr>
        <w:t>разованиях (например, национальные варианты английского языка,</w:t>
      </w:r>
      <w:r w:rsidR="00175A69" w:rsidRPr="0075699F">
        <w:rPr>
          <w:rFonts w:ascii="Times New Roman" w:hAnsi="Times New Roman" w:cs="Times New Roman"/>
          <w:color w:val="auto"/>
          <w:sz w:val="28"/>
          <w:szCs w:val="28"/>
        </w:rPr>
        <w:t xml:space="preserve"> </w:t>
      </w:r>
      <w:r w:rsidR="004A57DF" w:rsidRPr="0075699F">
        <w:rPr>
          <w:rFonts w:ascii="Times New Roman" w:hAnsi="Times New Roman" w:cs="Times New Roman"/>
          <w:color w:val="auto"/>
          <w:sz w:val="28"/>
          <w:szCs w:val="28"/>
        </w:rPr>
        <w:t>функционирующего в Англии, США,</w:t>
      </w:r>
      <w:r w:rsidR="00175A69" w:rsidRPr="0075699F">
        <w:rPr>
          <w:rFonts w:ascii="Times New Roman" w:hAnsi="Times New Roman" w:cs="Times New Roman"/>
          <w:color w:val="auto"/>
          <w:sz w:val="28"/>
          <w:szCs w:val="28"/>
        </w:rPr>
        <w:t xml:space="preserve"> Канаде, Австралии)» [</w:t>
      </w:r>
      <w:r w:rsidR="008E2E74">
        <w:rPr>
          <w:rFonts w:ascii="Times New Roman" w:hAnsi="Times New Roman" w:cs="Times New Roman"/>
          <w:color w:val="auto"/>
          <w:sz w:val="28"/>
          <w:szCs w:val="28"/>
        </w:rPr>
        <w:t>10</w:t>
      </w:r>
      <w:r w:rsidR="004A57DF" w:rsidRPr="0075699F">
        <w:rPr>
          <w:rFonts w:ascii="Times New Roman" w:hAnsi="Times New Roman" w:cs="Times New Roman"/>
          <w:color w:val="auto"/>
          <w:sz w:val="28"/>
          <w:szCs w:val="28"/>
        </w:rPr>
        <w:t>, с. 35]</w:t>
      </w:r>
      <w:r w:rsidR="00175A69" w:rsidRPr="0075699F">
        <w:rPr>
          <w:rFonts w:ascii="Times New Roman" w:hAnsi="Times New Roman" w:cs="Times New Roman"/>
          <w:color w:val="auto"/>
          <w:sz w:val="28"/>
          <w:szCs w:val="28"/>
        </w:rPr>
        <w:t>.</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Русский языковой мир, который я именую Русофония, формируется множеством национальных вариантов русского языка. Вместе с иными языковыми мирами он формирует языковой компонент ноосферы Земли.</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Язык РФ </w:t>
      </w:r>
      <w:r w:rsidR="00175A69"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это</w:t>
      </w:r>
      <w:r w:rsidR="00783DD2">
        <w:rPr>
          <w:rFonts w:ascii="Times New Roman" w:hAnsi="Times New Roman" w:cs="Times New Roman"/>
          <w:color w:val="auto"/>
          <w:sz w:val="28"/>
          <w:szCs w:val="28"/>
        </w:rPr>
        <w:t xml:space="preserve"> один из</w:t>
      </w:r>
      <w:r w:rsidRPr="0075699F">
        <w:rPr>
          <w:rFonts w:ascii="Times New Roman" w:hAnsi="Times New Roman" w:cs="Times New Roman"/>
          <w:color w:val="auto"/>
          <w:sz w:val="28"/>
          <w:szCs w:val="28"/>
        </w:rPr>
        <w:t xml:space="preserve"> национальны</w:t>
      </w:r>
      <w:r w:rsidR="00783DD2">
        <w:rPr>
          <w:rFonts w:ascii="Times New Roman" w:hAnsi="Times New Roman" w:cs="Times New Roman"/>
          <w:color w:val="auto"/>
          <w:sz w:val="28"/>
          <w:szCs w:val="28"/>
        </w:rPr>
        <w:t>х</w:t>
      </w:r>
      <w:r w:rsidRPr="0075699F">
        <w:rPr>
          <w:rFonts w:ascii="Times New Roman" w:hAnsi="Times New Roman" w:cs="Times New Roman"/>
          <w:color w:val="auto"/>
          <w:sz w:val="28"/>
          <w:szCs w:val="28"/>
        </w:rPr>
        <w:t xml:space="preserve"> вариант</w:t>
      </w:r>
      <w:r w:rsidR="00783DD2">
        <w:rPr>
          <w:rFonts w:ascii="Times New Roman" w:hAnsi="Times New Roman" w:cs="Times New Roman"/>
          <w:color w:val="auto"/>
          <w:sz w:val="28"/>
          <w:szCs w:val="28"/>
        </w:rPr>
        <w:t>ов</w:t>
      </w:r>
      <w:r w:rsidRPr="0075699F">
        <w:rPr>
          <w:rFonts w:ascii="Times New Roman" w:hAnsi="Times New Roman" w:cs="Times New Roman"/>
          <w:color w:val="auto"/>
          <w:sz w:val="28"/>
          <w:szCs w:val="28"/>
        </w:rPr>
        <w:t xml:space="preserve"> русского языка, противопоставленный иным национальным же вариантам русского языка, существующим в иных странах, где русский язык является средством социального взаимодействия.</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Что в этих тезисах требует особого комментария? </w:t>
      </w:r>
    </w:p>
    <w:p w:rsidR="00733A46" w:rsidRPr="0075699F" w:rsidRDefault="00733A46" w:rsidP="003F0953">
      <w:pPr>
        <w:pStyle w:val="a5"/>
        <w:ind w:firstLine="720"/>
        <w:jc w:val="both"/>
        <w:rPr>
          <w:rFonts w:ascii="Times New Roman" w:hAnsi="Times New Roman" w:cs="Times New Roman"/>
          <w:color w:val="auto"/>
          <w:sz w:val="28"/>
          <w:szCs w:val="28"/>
        </w:rPr>
      </w:pP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Конечно, не поверхностный и прямо говоря не научный взгляд лиц, обсуждающих только один компонент термина «национальный вариант» (</w:t>
      </w:r>
      <w:r w:rsidR="00175A69" w:rsidRPr="0075699F">
        <w:rPr>
          <w:rFonts w:ascii="Times New Roman" w:hAnsi="Times New Roman" w:cs="Times New Roman"/>
          <w:color w:val="auto"/>
          <w:sz w:val="28"/>
          <w:szCs w:val="28"/>
        </w:rPr>
        <w:t xml:space="preserve">см. </w:t>
      </w:r>
      <w:r w:rsidR="00175A69" w:rsidRPr="0075699F">
        <w:rPr>
          <w:rFonts w:ascii="Times New Roman" w:hAnsi="Times New Roman" w:cs="Times New Roman"/>
          <w:color w:val="auto"/>
          <w:sz w:val="28"/>
          <w:szCs w:val="28"/>
        </w:rPr>
        <w:lastRenderedPageBreak/>
        <w:t>например, работы В.И. </w:t>
      </w:r>
      <w:r w:rsidRPr="0075699F">
        <w:rPr>
          <w:rFonts w:ascii="Times New Roman" w:hAnsi="Times New Roman" w:cs="Times New Roman"/>
          <w:color w:val="auto"/>
          <w:sz w:val="28"/>
          <w:szCs w:val="28"/>
        </w:rPr>
        <w:t>Теркулов</w:t>
      </w:r>
      <w:r w:rsidR="00175A69" w:rsidRPr="0075699F">
        <w:rPr>
          <w:rFonts w:ascii="Times New Roman" w:hAnsi="Times New Roman" w:cs="Times New Roman"/>
          <w:color w:val="auto"/>
          <w:sz w:val="28"/>
          <w:szCs w:val="28"/>
        </w:rPr>
        <w:t>а</w:t>
      </w:r>
      <w:r w:rsidRPr="0075699F">
        <w:rPr>
          <w:rFonts w:ascii="Times New Roman" w:hAnsi="Times New Roman" w:cs="Times New Roman"/>
          <w:color w:val="auto"/>
          <w:sz w:val="28"/>
          <w:szCs w:val="28"/>
        </w:rPr>
        <w:t xml:space="preserve">), а именно, слово «национальный». Этой категории «экспертов» я советую обратиться к азам лингвистики и узнать, что «внутренняя форма» и семантика языковой единицы есть не совпадающие вещи. «Медведь» </w:t>
      </w:r>
      <w:r w:rsidR="00175A69"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это не тот, кто «заведует медом».</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Хорош или плох термин «национальный вариант языка» </w:t>
      </w:r>
      <w:r w:rsidR="00175A69"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тема иной дискуссии. Я охотно откажусь от него, если будет предложен более приемлемое означающее (кстати, это не так просто; лучше ли было бы «государственный вариант»? определенно </w:t>
      </w:r>
      <w:r w:rsidR="00175A69"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нет; словообразование от слова «страна» приводит к еще более «странному» варианту).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Термин ес</w:t>
      </w:r>
      <w:r w:rsidR="00175A69" w:rsidRPr="0075699F">
        <w:rPr>
          <w:rFonts w:ascii="Times New Roman" w:hAnsi="Times New Roman" w:cs="Times New Roman"/>
          <w:color w:val="auto"/>
          <w:sz w:val="28"/>
          <w:szCs w:val="28"/>
        </w:rPr>
        <w:t>ть. Он зафиксирован в словарях [</w:t>
      </w:r>
      <w:r w:rsidR="008E2E74">
        <w:rPr>
          <w:rFonts w:ascii="Times New Roman" w:hAnsi="Times New Roman" w:cs="Times New Roman"/>
          <w:color w:val="auto"/>
          <w:sz w:val="28"/>
          <w:szCs w:val="28"/>
        </w:rPr>
        <w:t>10</w:t>
      </w:r>
      <w:r w:rsidR="00175A69"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и он обозначает совершенно определенный феномен: вариант языка, возникающие в процессе его реализации в конкретном государстве в конкретную историческую эпоху. И мне хотелось бы, чтобы дискуссия шла о содержании этого понятия, а не</w:t>
      </w:r>
      <w:r w:rsidR="00792BB2" w:rsidRPr="0075699F">
        <w:rPr>
          <w:rFonts w:ascii="Times New Roman" w:hAnsi="Times New Roman" w:cs="Times New Roman"/>
          <w:color w:val="auto"/>
          <w:sz w:val="28"/>
          <w:szCs w:val="28"/>
        </w:rPr>
        <w:t xml:space="preserve"> </w:t>
      </w:r>
      <w:r w:rsidR="00783DD2">
        <w:rPr>
          <w:rFonts w:ascii="Times New Roman" w:hAnsi="Times New Roman" w:cs="Times New Roman"/>
          <w:color w:val="auto"/>
          <w:sz w:val="28"/>
          <w:szCs w:val="28"/>
        </w:rPr>
        <w:t xml:space="preserve">о </w:t>
      </w:r>
      <w:r w:rsidRPr="0075699F">
        <w:rPr>
          <w:rFonts w:ascii="Times New Roman" w:hAnsi="Times New Roman" w:cs="Times New Roman"/>
          <w:color w:val="auto"/>
          <w:sz w:val="28"/>
          <w:szCs w:val="28"/>
        </w:rPr>
        <w:t>его номинации. Понятия, отражающего реально существующий в жизни феномен, который до сих пор игнорируется русистикой и на важности изучения которого настаивает георусистика</w:t>
      </w:r>
      <w:r w:rsidR="00792BB2" w:rsidRPr="0075699F">
        <w:rPr>
          <w:rFonts w:ascii="Times New Roman" w:hAnsi="Times New Roman" w:cs="Times New Roman"/>
          <w:color w:val="auto"/>
          <w:sz w:val="28"/>
          <w:szCs w:val="28"/>
        </w:rPr>
        <w:t xml:space="preserve"> </w:t>
      </w:r>
      <w:r w:rsidR="00175A69" w:rsidRPr="0075699F">
        <w:rPr>
          <w:rFonts w:ascii="Times New Roman" w:hAnsi="Times New Roman" w:cs="Times New Roman"/>
          <w:color w:val="auto"/>
          <w:sz w:val="28"/>
          <w:szCs w:val="28"/>
        </w:rPr>
        <w:t>[</w:t>
      </w:r>
      <w:r w:rsidR="008E2E74">
        <w:rPr>
          <w:rFonts w:ascii="Times New Roman" w:hAnsi="Times New Roman" w:cs="Times New Roman"/>
          <w:color w:val="auto"/>
          <w:sz w:val="28"/>
          <w:szCs w:val="28"/>
        </w:rPr>
        <w:t>6</w:t>
      </w:r>
      <w:r w:rsidR="007B3364">
        <w:rPr>
          <w:rFonts w:ascii="Times New Roman" w:hAnsi="Times New Roman" w:cs="Times New Roman"/>
          <w:color w:val="auto"/>
          <w:sz w:val="28"/>
          <w:szCs w:val="28"/>
        </w:rPr>
        <w:t>; 1</w:t>
      </w:r>
      <w:r w:rsidR="00175A69" w:rsidRPr="007B3364">
        <w:rPr>
          <w:rFonts w:ascii="Times New Roman" w:hAnsi="Times New Roman" w:cs="Times New Roman"/>
          <w:bCs/>
          <w:color w:val="auto"/>
          <w:sz w:val="28"/>
          <w:szCs w:val="28"/>
        </w:rPr>
        <w:t>]</w:t>
      </w:r>
      <w:r w:rsidRPr="0075699F">
        <w:rPr>
          <w:rFonts w:ascii="Times New Roman" w:hAnsi="Times New Roman" w:cs="Times New Roman"/>
          <w:color w:val="auto"/>
          <w:sz w:val="28"/>
          <w:szCs w:val="28"/>
        </w:rPr>
        <w:t>.</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Я уже писал выше о</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необходимости комментария</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термина «вариант», который в сознании многих русистов накрепко спаян с термином «норма». К сожалению, и это для меня не просто вводное слово, эта дихотомия была актуальна в те далекие времена, когда русский язык функционировал в огромной и целостной стране, формируя не национальные, а региональные варианты. Время, когда мы могли позволить себе роскошь не осознавать, что московская и ленинградская норма </w:t>
      </w:r>
      <w:r w:rsidR="00175A69"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это нормы российского варианта русского языка, но не русского языка вообще.</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Вот здесь мы</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и подошли к тому, что действительно требует комментария: а именно, феномен «русского языка вообще» как инварианта всех своих р</w:t>
      </w:r>
      <w:r w:rsidR="00175A69" w:rsidRPr="0075699F">
        <w:rPr>
          <w:rFonts w:ascii="Times New Roman" w:hAnsi="Times New Roman" w:cs="Times New Roman"/>
          <w:color w:val="auto"/>
          <w:sz w:val="28"/>
          <w:szCs w:val="28"/>
        </w:rPr>
        <w:t>еализаций, всех своих вариантов,</w:t>
      </w:r>
      <w:r w:rsidRPr="0075699F">
        <w:rPr>
          <w:rFonts w:ascii="Times New Roman" w:hAnsi="Times New Roman" w:cs="Times New Roman"/>
          <w:color w:val="auto"/>
          <w:sz w:val="28"/>
          <w:szCs w:val="28"/>
        </w:rPr>
        <w:t xml:space="preserve"> всех своих реализаций, всех своих воплощений в тех или иных условиях.</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Что такое русский как инвариант?</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Русский язык </w:t>
      </w:r>
      <w:r w:rsidR="00175A69"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инвариант </w:t>
      </w:r>
      <w:r w:rsidR="00175A69"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это (если вспомнить категории диалектики единичное, особенное и всеобщее) то «всеобщее», которое присуще</w:t>
      </w:r>
      <w:r w:rsidR="00175A69"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всем вариантам русского языка и которое отличает их от всех вариантов языков «нерусских». Русский язык </w:t>
      </w:r>
      <w:r w:rsidR="00783DD2">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инвариант противопоставлен всем иным</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«нерусским» инвариантам, в каждом из которых, если вспомнить</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Вильгельма фон Гумбольдта, абсолютный дух ищет наилучшее свое воплощение. Инвариант </w:t>
      </w:r>
      <w:r w:rsidRPr="00106DA2">
        <w:rPr>
          <w:rFonts w:ascii="Times New Roman" w:hAnsi="Times New Roman" w:cs="Times New Roman"/>
          <w:color w:val="auto"/>
          <w:sz w:val="28"/>
          <w:szCs w:val="28"/>
        </w:rPr>
        <w:t>включает</w:t>
      </w:r>
      <w:r w:rsidR="00792BB2" w:rsidRPr="00106DA2">
        <w:rPr>
          <w:rFonts w:ascii="Times New Roman" w:hAnsi="Times New Roman" w:cs="Times New Roman"/>
          <w:color w:val="auto"/>
          <w:sz w:val="28"/>
          <w:szCs w:val="28"/>
        </w:rPr>
        <w:t xml:space="preserve"> </w:t>
      </w:r>
      <w:r w:rsidRPr="00106DA2">
        <w:rPr>
          <w:rFonts w:ascii="Times New Roman" w:hAnsi="Times New Roman" w:cs="Times New Roman"/>
          <w:color w:val="auto"/>
          <w:sz w:val="28"/>
          <w:szCs w:val="28"/>
        </w:rPr>
        <w:t>универсалии</w:t>
      </w:r>
      <w:r w:rsidR="00783DD2" w:rsidRPr="00106DA2">
        <w:rPr>
          <w:rFonts w:ascii="Times New Roman" w:hAnsi="Times New Roman" w:cs="Times New Roman"/>
          <w:color w:val="auto"/>
          <w:sz w:val="28"/>
          <w:szCs w:val="28"/>
        </w:rPr>
        <w:t xml:space="preserve"> – эти</w:t>
      </w:r>
      <w:r w:rsidR="00783DD2">
        <w:rPr>
          <w:rFonts w:ascii="Times New Roman" w:hAnsi="Times New Roman" w:cs="Times New Roman"/>
          <w:b/>
          <w:color w:val="auto"/>
          <w:sz w:val="28"/>
          <w:szCs w:val="28"/>
        </w:rPr>
        <w:t xml:space="preserve"> </w:t>
      </w:r>
      <w:r w:rsidRPr="0075699F">
        <w:rPr>
          <w:rFonts w:ascii="Times New Roman" w:hAnsi="Times New Roman" w:cs="Times New Roman"/>
          <w:color w:val="auto"/>
          <w:sz w:val="28"/>
          <w:szCs w:val="28"/>
        </w:rPr>
        <w:t>атрибуты</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русскости языка: звуковой строй, морфологические и синтаксические законы, систем</w:t>
      </w:r>
      <w:r w:rsidR="00783DD2">
        <w:rPr>
          <w:rFonts w:ascii="Times New Roman" w:hAnsi="Times New Roman" w:cs="Times New Roman"/>
          <w:color w:val="auto"/>
          <w:sz w:val="28"/>
          <w:szCs w:val="28"/>
        </w:rPr>
        <w:t>у</w:t>
      </w:r>
      <w:r w:rsidRPr="0075699F">
        <w:rPr>
          <w:rFonts w:ascii="Times New Roman" w:hAnsi="Times New Roman" w:cs="Times New Roman"/>
          <w:color w:val="auto"/>
          <w:sz w:val="28"/>
          <w:szCs w:val="28"/>
        </w:rPr>
        <w:t xml:space="preserve"> номинативных средств и другие компоненты</w:t>
      </w:r>
      <w:r w:rsidR="00175A69" w:rsidRPr="0075699F">
        <w:rPr>
          <w:rFonts w:ascii="Times New Roman" w:hAnsi="Times New Roman" w:cs="Times New Roman"/>
          <w:color w:val="auto"/>
          <w:sz w:val="28"/>
          <w:szCs w:val="28"/>
        </w:rPr>
        <w:t xml:space="preserve"> [</w:t>
      </w:r>
      <w:r w:rsidR="007B3364">
        <w:rPr>
          <w:rFonts w:ascii="Times New Roman" w:hAnsi="Times New Roman" w:cs="Times New Roman"/>
          <w:color w:val="auto"/>
          <w:sz w:val="28"/>
          <w:szCs w:val="28"/>
        </w:rPr>
        <w:t>2</w:t>
      </w:r>
      <w:r w:rsidR="00175A69"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Инвариантный русский невозможно наблюдать непосредственно. Он всегда предстает перед нами в облике того или иного варианта, возникающего в ходе реализации инварианта в конкретных социальных исторических условиях.</w:t>
      </w:r>
    </w:p>
    <w:p w:rsidR="00733A46" w:rsidRPr="0075699F" w:rsidRDefault="00733A46" w:rsidP="003F0953">
      <w:pPr>
        <w:pStyle w:val="a5"/>
        <w:ind w:firstLine="720"/>
        <w:jc w:val="both"/>
        <w:rPr>
          <w:rFonts w:ascii="Times New Roman" w:hAnsi="Times New Roman" w:cs="Times New Roman"/>
          <w:color w:val="auto"/>
          <w:sz w:val="28"/>
          <w:szCs w:val="28"/>
        </w:rPr>
      </w:pP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Несколько слов о степени варьирования. В развитом языке, таком как современный русский, я вижу потенциально возможной ситуацию, когда номинативные средства разнятся до абсолютного непонимания друг друга </w:t>
      </w:r>
      <w:r w:rsidRPr="0075699F">
        <w:rPr>
          <w:rFonts w:ascii="Times New Roman" w:hAnsi="Times New Roman" w:cs="Times New Roman"/>
          <w:color w:val="auto"/>
          <w:sz w:val="28"/>
          <w:szCs w:val="28"/>
        </w:rPr>
        <w:lastRenderedPageBreak/>
        <w:t>носителями, скажем, российского русского и некоего гипотетического русского, полностью лишенного контакта с прародиной и избравшего себе иной путь «языкового расширения». Но даже если видимые различия минимальны</w:t>
      </w:r>
      <w:r w:rsidR="00783DD2">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вариант в другой стране или регионе обязательно возникает. Таковы законы языковой жизни.</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Подче</w:t>
      </w:r>
      <w:r w:rsidR="00175A69" w:rsidRPr="0075699F">
        <w:rPr>
          <w:rFonts w:ascii="Times New Roman" w:hAnsi="Times New Roman" w:cs="Times New Roman"/>
          <w:color w:val="auto"/>
          <w:sz w:val="28"/>
          <w:szCs w:val="28"/>
        </w:rPr>
        <w:t>р</w:t>
      </w:r>
      <w:r w:rsidRPr="0075699F">
        <w:rPr>
          <w:rFonts w:ascii="Times New Roman" w:hAnsi="Times New Roman" w:cs="Times New Roman"/>
          <w:color w:val="auto"/>
          <w:sz w:val="28"/>
          <w:szCs w:val="28"/>
        </w:rPr>
        <w:t>кну, что на уровне здравого смысла инвариантный русский носителем языка всегда отождествляется с</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«нашим» вариантом. Подобное отождествление недопуст</w:t>
      </w:r>
      <w:r w:rsidR="00783DD2">
        <w:rPr>
          <w:rFonts w:ascii="Times New Roman" w:hAnsi="Times New Roman" w:cs="Times New Roman"/>
          <w:color w:val="auto"/>
          <w:sz w:val="28"/>
          <w:szCs w:val="28"/>
        </w:rPr>
        <w:t xml:space="preserve">имо на уровне научного анализа, потому что </w:t>
      </w:r>
      <w:r w:rsidRPr="0075699F">
        <w:rPr>
          <w:rFonts w:ascii="Times New Roman" w:hAnsi="Times New Roman" w:cs="Times New Roman"/>
          <w:color w:val="auto"/>
          <w:sz w:val="28"/>
          <w:szCs w:val="28"/>
        </w:rPr>
        <w:t>приводит к</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ошибкам в ходе построения языковой политики, внутренней и внешней.</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Именно это последнее обстоятельство и побудило меня обратиться к написанию предлагаемой статьи.</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Итак, какие же варианты инвариантного русского существуют сегодня? И какие</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варианты (воплощения, реализации, вариации … </w:t>
      </w:r>
      <w:r w:rsidR="00175A69"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термин не имеет решающего значения в данной ситуации, хотя пара «инвариант-вариант» кажется мне </w:t>
      </w:r>
      <w:r w:rsidR="00ED451F">
        <w:rPr>
          <w:rFonts w:ascii="Times New Roman" w:hAnsi="Times New Roman" w:cs="Times New Roman"/>
          <w:color w:val="auto"/>
          <w:sz w:val="28"/>
          <w:szCs w:val="28"/>
        </w:rPr>
        <w:t>наиболее верной</w:t>
      </w:r>
      <w:r w:rsidRPr="0075699F">
        <w:rPr>
          <w:rFonts w:ascii="Times New Roman" w:hAnsi="Times New Roman" w:cs="Times New Roman"/>
          <w:color w:val="auto"/>
          <w:sz w:val="28"/>
          <w:szCs w:val="28"/>
        </w:rPr>
        <w:t>) инвариантного русского мы должны ясно видеть и учитывать в своей непростой научной и, что более ответственно,</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политической деятельности?</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Их много. Они разные. Они формируют строго стратифицированную систему.</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Прежде всего это национальные варианты русского языка, среди которых, конечно же, выделяется российский (теоретически все варианты языка равноправны, но будем реалистичны: именно российский русский является «основным» воплощением русского языка </w:t>
      </w:r>
      <w:r w:rsidRPr="0066637C">
        <w:rPr>
          <w:rFonts w:ascii="Times New Roman" w:hAnsi="Times New Roman" w:cs="Times New Roman"/>
          <w:color w:val="auto"/>
          <w:sz w:val="28"/>
          <w:szCs w:val="28"/>
        </w:rPr>
        <w:t>вообще).</w:t>
      </w:r>
      <w:r w:rsidR="00792BB2" w:rsidRPr="0075699F">
        <w:rPr>
          <w:rFonts w:ascii="Times New Roman" w:hAnsi="Times New Roman" w:cs="Times New Roman"/>
          <w:color w:val="auto"/>
          <w:sz w:val="28"/>
          <w:szCs w:val="28"/>
        </w:rPr>
        <w:t xml:space="preserve">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Система реализаций инвариантного русского</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включает также казахстанский, белорусский, украинский … и многие другие национальные варианты, в разной степени осознанные, в разной степени законодательно зафиксированные, в разной степени используемые.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Конечно, пропасть между украинским русским, являющимся, по сути дела, доминирующим языком в этой стране, и скажем, германским вариантом русского языка, существующим в несколько иной языковой ситуации и имеющим иную социальную ценность, очень велика.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И если украинский русский должен стать, по сути дела, одним из государственных языков Украины (что, собственно говоря, и пытается безуспешно предотвратить</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существующий режим, не отдающий себе отчета в том, что русский язык на Украине </w:t>
      </w:r>
      <w:r w:rsidR="007B3364">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это вариант русского языка, порожденный украинским государством и являющийся плотью от плоти украинской жизни), то германский русский остается средством социального взаимодействия для диаспоры и широкого круга любителей русской классики и русского языка.</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Национальные варианты «русского вообще» форми</w:t>
      </w:r>
      <w:r w:rsidR="007B3364">
        <w:rPr>
          <w:rFonts w:ascii="Times New Roman" w:hAnsi="Times New Roman" w:cs="Times New Roman"/>
          <w:color w:val="auto"/>
          <w:sz w:val="28"/>
          <w:szCs w:val="28"/>
        </w:rPr>
        <w:t>руют основные части (подсистемы</w:t>
      </w:r>
      <w:r w:rsidRPr="0075699F">
        <w:rPr>
          <w:rFonts w:ascii="Times New Roman" w:hAnsi="Times New Roman" w:cs="Times New Roman"/>
          <w:color w:val="auto"/>
          <w:sz w:val="28"/>
          <w:szCs w:val="28"/>
        </w:rPr>
        <w:t xml:space="preserve">) Русофонии. </w:t>
      </w:r>
    </w:p>
    <w:p w:rsidR="00733A46" w:rsidRPr="0075699F" w:rsidRDefault="00214309"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В пределах каждого из национальных воплощений русского языка возникают привычные нам региональные, социальные, профессиональные варианты. </w:t>
      </w:r>
    </w:p>
    <w:p w:rsidR="00733A46" w:rsidRPr="0075699F" w:rsidRDefault="00214309"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lastRenderedPageBreak/>
        <w:t>Важно осознавать, что когда О.Г.</w:t>
      </w:r>
      <w:r w:rsidR="008E2E74">
        <w:rPr>
          <w:rFonts w:ascii="Times New Roman" w:hAnsi="Times New Roman" w:cs="Times New Roman"/>
          <w:color w:val="auto"/>
          <w:sz w:val="28"/>
          <w:szCs w:val="28"/>
        </w:rPr>
        <w:t> </w:t>
      </w:r>
      <w:r w:rsidRPr="0075699F">
        <w:rPr>
          <w:rFonts w:ascii="Times New Roman" w:hAnsi="Times New Roman" w:cs="Times New Roman"/>
          <w:color w:val="auto"/>
          <w:sz w:val="28"/>
          <w:szCs w:val="28"/>
        </w:rPr>
        <w:t>Ровнова исследует русский язык староверов, обитающих в Аргентине, то она имеет дело именно с арген</w:t>
      </w:r>
      <w:r w:rsidR="00ED451F">
        <w:rPr>
          <w:rFonts w:ascii="Times New Roman" w:hAnsi="Times New Roman" w:cs="Times New Roman"/>
          <w:color w:val="auto"/>
          <w:sz w:val="28"/>
          <w:szCs w:val="28"/>
        </w:rPr>
        <w:t>тинским вариантом русского языка</w:t>
      </w:r>
      <w:r w:rsidR="00175A69" w:rsidRPr="0075699F">
        <w:rPr>
          <w:rFonts w:ascii="Times New Roman" w:hAnsi="Times New Roman" w:cs="Times New Roman"/>
          <w:color w:val="auto"/>
          <w:sz w:val="28"/>
          <w:szCs w:val="28"/>
        </w:rPr>
        <w:t xml:space="preserve"> [</w:t>
      </w:r>
      <w:r w:rsidR="007B3364">
        <w:rPr>
          <w:rFonts w:ascii="Times New Roman" w:hAnsi="Times New Roman" w:cs="Times New Roman"/>
          <w:color w:val="auto"/>
          <w:sz w:val="28"/>
          <w:szCs w:val="28"/>
        </w:rPr>
        <w:t>4</w:t>
      </w:r>
      <w:r w:rsidR="00175A69"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w:t>
      </w:r>
    </w:p>
    <w:p w:rsidR="00733A46" w:rsidRPr="0075699F" w:rsidRDefault="00214309"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Русский язык в каждом из субъектов федерации </w:t>
      </w:r>
      <w:r w:rsidR="00175A69"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это региональный вариант российского русского языка. </w:t>
      </w:r>
    </w:p>
    <w:p w:rsidR="00733A46" w:rsidRPr="0075699F" w:rsidRDefault="00214309"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Его формированию способствуют местные факторы и взаимодействие (в той или иной степени активное) с функционирующими в данном регионе</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языками.</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Этот региональный вариант не может и не должен быть языком образования, даже в том случае, если он получает статус государственного в том или ином субъекте. Так, в Крыму региональность русского обусловлена сохраняющимся, хотя и остаточным, влиянием украинского языка, с одной стороны, и активным взаимодействием с языком крымско-татарским. </w:t>
      </w:r>
    </w:p>
    <w:p w:rsidR="00733A46" w:rsidRPr="0075699F" w:rsidRDefault="00733A46" w:rsidP="00F102D5">
      <w:pPr>
        <w:pStyle w:val="a5"/>
        <w:ind w:firstLine="720"/>
        <w:jc w:val="both"/>
        <w:rPr>
          <w:rFonts w:ascii="Times New Roman" w:hAnsi="Times New Roman" w:cs="Times New Roman"/>
          <w:color w:val="auto"/>
          <w:sz w:val="28"/>
          <w:szCs w:val="28"/>
        </w:rPr>
      </w:pPr>
    </w:p>
    <w:p w:rsidR="00733A46" w:rsidRPr="0075699F" w:rsidRDefault="00214309"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Я до сих пор ни слова не сказал о литературном русском. О ужас!!!</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Скандал!!!</w:t>
      </w:r>
    </w:p>
    <w:p w:rsidR="00733A46" w:rsidRPr="0075699F" w:rsidRDefault="00214309"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Видимо, место, отведенное</w:t>
      </w:r>
      <w:r w:rsidR="00B140F4">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 для обсуждения</w:t>
      </w:r>
      <w:r w:rsidR="00B140F4">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 литературного языка в статье отражает реальную, а не декларируемую, его ценность в жизни страны.</w:t>
      </w:r>
    </w:p>
    <w:p w:rsidR="00733A46" w:rsidRPr="0075699F" w:rsidRDefault="00214309"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Литературный язык </w:t>
      </w:r>
      <w:r w:rsidR="00175A69" w:rsidRPr="0075699F">
        <w:rPr>
          <w:rFonts w:ascii="Times New Roman" w:hAnsi="Times New Roman" w:cs="Times New Roman"/>
          <w:color w:val="auto"/>
          <w:sz w:val="28"/>
          <w:szCs w:val="28"/>
        </w:rPr>
        <w:t>–</w:t>
      </w:r>
      <w:r w:rsidR="004552ED">
        <w:rPr>
          <w:rFonts w:ascii="Times New Roman" w:hAnsi="Times New Roman" w:cs="Times New Roman"/>
          <w:color w:val="auto"/>
          <w:sz w:val="28"/>
          <w:szCs w:val="28"/>
        </w:rPr>
        <w:t xml:space="preserve"> это один из многих социальных вариантов, существующих реально или потенциально в рамках любого из вариантов национальных. </w:t>
      </w:r>
      <w:r w:rsidRPr="0075699F">
        <w:rPr>
          <w:rFonts w:ascii="Times New Roman" w:hAnsi="Times New Roman" w:cs="Times New Roman"/>
          <w:color w:val="auto"/>
          <w:sz w:val="28"/>
          <w:szCs w:val="28"/>
        </w:rPr>
        <w:t>К сожалению, в современной русистике дано описание литературной нормы российского русского. И</w:t>
      </w:r>
      <w:r w:rsidR="007B3364">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к сожалению, ни слова не написано о литературном украинском русском</w:t>
      </w:r>
      <w:r w:rsidR="001F0A25">
        <w:rPr>
          <w:rFonts w:ascii="Times New Roman" w:hAnsi="Times New Roman" w:cs="Times New Roman"/>
          <w:color w:val="auto"/>
          <w:sz w:val="28"/>
          <w:szCs w:val="28"/>
        </w:rPr>
        <w:t xml:space="preserve"> и др</w:t>
      </w:r>
      <w:r w:rsidRPr="0075699F">
        <w:rPr>
          <w:rFonts w:ascii="Times New Roman" w:hAnsi="Times New Roman" w:cs="Times New Roman"/>
          <w:color w:val="auto"/>
          <w:sz w:val="28"/>
          <w:szCs w:val="28"/>
        </w:rPr>
        <w:t>. А ведь он объективно существует, вопреки высказываниям некоторых лингвистов о том, что, дескать, вся Украина говорит на суржике. Не встречал я и работ, посвященных литературному казахстанскому русскому и других его собратий.</w:t>
      </w:r>
    </w:p>
    <w:p w:rsidR="00733A46" w:rsidRPr="0075699F" w:rsidRDefault="00214309"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Литературный русский язык, существующий в границах каждого из национальных вариантов русского языка (иное дело, что научное описание он получил только для российского русского) </w:t>
      </w:r>
      <w:r w:rsidR="00175A69"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это социальный диалект, носителем которого является наиболее образованная часть социума</w:t>
      </w:r>
      <w:r w:rsidR="00175A69" w:rsidRPr="0075699F">
        <w:rPr>
          <w:rFonts w:ascii="Times New Roman" w:hAnsi="Times New Roman" w:cs="Times New Roman"/>
          <w:color w:val="auto"/>
          <w:sz w:val="28"/>
          <w:szCs w:val="28"/>
        </w:rPr>
        <w:t xml:space="preserve"> (см. об этом [</w:t>
      </w:r>
      <w:r w:rsidR="007B3364">
        <w:rPr>
          <w:rFonts w:ascii="Times New Roman" w:hAnsi="Times New Roman" w:cs="Times New Roman"/>
          <w:color w:val="auto"/>
          <w:sz w:val="28"/>
          <w:szCs w:val="28"/>
        </w:rPr>
        <w:t>3</w:t>
      </w:r>
      <w:r w:rsidR="00F102D5" w:rsidRPr="0075699F">
        <w:rPr>
          <w:rFonts w:ascii="Times New Roman" w:hAnsi="Times New Roman" w:cs="Times New Roman"/>
          <w:color w:val="auto"/>
          <w:sz w:val="28"/>
          <w:szCs w:val="28"/>
        </w:rPr>
        <w:t>, с. 7</w:t>
      </w:r>
      <w:r w:rsidR="00175A69"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Жители Украины говорят «в Украине» не по причине своей безграмотности, как частенько заявляют участники популярных телешоу. «Просто» у них на Украине такова </w:t>
      </w:r>
      <w:r w:rsidR="001F0A25">
        <w:rPr>
          <w:rFonts w:ascii="Times New Roman" w:hAnsi="Times New Roman" w:cs="Times New Roman"/>
          <w:color w:val="auto"/>
          <w:sz w:val="28"/>
          <w:szCs w:val="28"/>
        </w:rPr>
        <w:t xml:space="preserve">литературная </w:t>
      </w:r>
      <w:r w:rsidRPr="0075699F">
        <w:rPr>
          <w:rFonts w:ascii="Times New Roman" w:hAnsi="Times New Roman" w:cs="Times New Roman"/>
          <w:color w:val="auto"/>
          <w:sz w:val="28"/>
          <w:szCs w:val="28"/>
        </w:rPr>
        <w:t xml:space="preserve">норма. Норма их украинского варианта русского языка. По этой же причине фрикативный «г» как вариант соответствующей фонемы в украинском русском не является ошибкой или не дай бог </w:t>
      </w:r>
      <w:r w:rsidR="00F102D5"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порчей. Это </w:t>
      </w:r>
      <w:r w:rsidR="00F102D5"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норма украинского русского. Ужас!? Может быть, но это и было вариантом нормы в региональном варианте русского языка в УССР.</w:t>
      </w:r>
    </w:p>
    <w:p w:rsidR="00733A46" w:rsidRPr="0075699F" w:rsidRDefault="00ED451F" w:rsidP="00F102D5">
      <w:pPr>
        <w:pStyle w:val="a5"/>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Прискорбно</w:t>
      </w:r>
      <w:r w:rsidR="00214309" w:rsidRPr="0075699F">
        <w:rPr>
          <w:rFonts w:ascii="Times New Roman" w:hAnsi="Times New Roman" w:cs="Times New Roman"/>
          <w:color w:val="auto"/>
          <w:sz w:val="28"/>
          <w:szCs w:val="28"/>
        </w:rPr>
        <w:t>, что закономерный, вполне понятный и объяснимый россияцентризм современной русистики, сегодня не дает словарям, грамматикам и фонетикам русского языка стать такими, какими их видит георусистика.</w:t>
      </w:r>
    </w:p>
    <w:p w:rsidR="00733A46" w:rsidRPr="0075699F" w:rsidRDefault="00214309"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Если говорить откровенно, то современные словари, если они хотят в полной мере отражать существующий планетарный русский языковой мир,</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должны быть построены по принципам</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георусистики. И не только словари: грамматики, фонетики </w:t>
      </w:r>
      <w:r w:rsidR="00F102D5"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все должно строит</w:t>
      </w:r>
      <w:r w:rsidR="00F102D5" w:rsidRPr="0075699F">
        <w:rPr>
          <w:rFonts w:ascii="Times New Roman" w:hAnsi="Times New Roman" w:cs="Times New Roman"/>
          <w:color w:val="auto"/>
          <w:sz w:val="28"/>
          <w:szCs w:val="28"/>
        </w:rPr>
        <w:t>ь</w:t>
      </w:r>
      <w:r w:rsidRPr="0075699F">
        <w:rPr>
          <w:rFonts w:ascii="Times New Roman" w:hAnsi="Times New Roman" w:cs="Times New Roman"/>
          <w:color w:val="auto"/>
          <w:sz w:val="28"/>
          <w:szCs w:val="28"/>
        </w:rPr>
        <w:t xml:space="preserve">ся на понимании того факта, что русский полинационален. </w:t>
      </w:r>
    </w:p>
    <w:p w:rsidR="00733A46" w:rsidRPr="0075699F" w:rsidRDefault="00214309"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lastRenderedPageBreak/>
        <w:t>Выше я уже писал о том, какими должны быть словарные статьи гипотетического толкового словаря современного русского языка в его планетарном глобальном бытии. Такой же должна быть и фонология глобального русского.</w:t>
      </w:r>
    </w:p>
    <w:p w:rsidR="00854EE7" w:rsidRPr="0075699F" w:rsidRDefault="00214309"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Позволю здесь еще одну историю из своего преподавательского опыта. Я начинал свою деятельность в вузе, преподавая русский как иностранный. Это </w:t>
      </w:r>
      <w:r w:rsidR="00F102D5"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очень важный опыт, который не мешало бы получать всем лингвистам. У меня был студент из Лаоса по имени Сайтхонг. </w:t>
      </w:r>
      <w:r w:rsidR="00A17C7C" w:rsidRPr="0075699F">
        <w:rPr>
          <w:rFonts w:ascii="Times New Roman" w:hAnsi="Times New Roman" w:cs="Times New Roman"/>
          <w:color w:val="auto"/>
          <w:sz w:val="28"/>
          <w:szCs w:val="28"/>
        </w:rPr>
        <w:t>Он был очень</w:t>
      </w:r>
      <w:r w:rsidR="00854EE7" w:rsidRPr="0075699F">
        <w:rPr>
          <w:rFonts w:ascii="Times New Roman" w:hAnsi="Times New Roman" w:cs="Times New Roman"/>
          <w:color w:val="auto"/>
          <w:sz w:val="28"/>
          <w:szCs w:val="28"/>
        </w:rPr>
        <w:t xml:space="preserve"> старательны</w:t>
      </w:r>
      <w:r w:rsidR="00A17C7C" w:rsidRPr="0075699F">
        <w:rPr>
          <w:rFonts w:ascii="Times New Roman" w:hAnsi="Times New Roman" w:cs="Times New Roman"/>
          <w:color w:val="auto"/>
          <w:sz w:val="28"/>
          <w:szCs w:val="28"/>
        </w:rPr>
        <w:t>м</w:t>
      </w:r>
      <w:r w:rsidR="00854EE7" w:rsidRPr="0075699F">
        <w:rPr>
          <w:rFonts w:ascii="Times New Roman" w:hAnsi="Times New Roman" w:cs="Times New Roman"/>
          <w:color w:val="auto"/>
          <w:sz w:val="28"/>
          <w:szCs w:val="28"/>
        </w:rPr>
        <w:t xml:space="preserve"> студент</w:t>
      </w:r>
      <w:r w:rsidR="00A17C7C" w:rsidRPr="0075699F">
        <w:rPr>
          <w:rFonts w:ascii="Times New Roman" w:hAnsi="Times New Roman" w:cs="Times New Roman"/>
          <w:color w:val="auto"/>
          <w:sz w:val="28"/>
          <w:szCs w:val="28"/>
        </w:rPr>
        <w:t>ом</w:t>
      </w:r>
      <w:r w:rsidR="00854EE7" w:rsidRPr="0075699F">
        <w:rPr>
          <w:rFonts w:ascii="Times New Roman" w:hAnsi="Times New Roman" w:cs="Times New Roman"/>
          <w:color w:val="auto"/>
          <w:sz w:val="28"/>
          <w:szCs w:val="28"/>
        </w:rPr>
        <w:t xml:space="preserve">, </w:t>
      </w:r>
      <w:r w:rsidR="00A17C7C" w:rsidRPr="0075699F">
        <w:rPr>
          <w:rFonts w:ascii="Times New Roman" w:hAnsi="Times New Roman" w:cs="Times New Roman"/>
          <w:color w:val="auto"/>
          <w:sz w:val="28"/>
          <w:szCs w:val="28"/>
        </w:rPr>
        <w:t>однако</w:t>
      </w:r>
      <w:r w:rsidR="00854EE7" w:rsidRPr="0075699F">
        <w:rPr>
          <w:rFonts w:ascii="Times New Roman" w:hAnsi="Times New Roman" w:cs="Times New Roman"/>
          <w:color w:val="auto"/>
          <w:sz w:val="28"/>
          <w:szCs w:val="28"/>
        </w:rPr>
        <w:t xml:space="preserve"> очень </w:t>
      </w:r>
      <w:r w:rsidR="00A17C7C" w:rsidRPr="0075699F">
        <w:rPr>
          <w:rFonts w:ascii="Times New Roman" w:hAnsi="Times New Roman" w:cs="Times New Roman"/>
          <w:color w:val="auto"/>
          <w:sz w:val="28"/>
          <w:szCs w:val="28"/>
        </w:rPr>
        <w:t>долго и непросто сдавал очеред</w:t>
      </w:r>
      <w:r w:rsidR="00854EE7" w:rsidRPr="0075699F">
        <w:rPr>
          <w:rFonts w:ascii="Times New Roman" w:hAnsi="Times New Roman" w:cs="Times New Roman"/>
          <w:color w:val="auto"/>
          <w:sz w:val="28"/>
          <w:szCs w:val="28"/>
        </w:rPr>
        <w:t>ной экзамен по практическому курсу русского языка. Когда я наконец-то поставил оцен</w:t>
      </w:r>
      <w:r w:rsidR="00A17C7C" w:rsidRPr="0075699F">
        <w:rPr>
          <w:rFonts w:ascii="Times New Roman" w:hAnsi="Times New Roman" w:cs="Times New Roman"/>
          <w:color w:val="auto"/>
          <w:sz w:val="28"/>
          <w:szCs w:val="28"/>
        </w:rPr>
        <w:t>ку в его зачетной книжке, я по</w:t>
      </w:r>
      <w:r w:rsidR="00854EE7" w:rsidRPr="0075699F">
        <w:rPr>
          <w:rFonts w:ascii="Times New Roman" w:hAnsi="Times New Roman" w:cs="Times New Roman"/>
          <w:color w:val="auto"/>
          <w:sz w:val="28"/>
          <w:szCs w:val="28"/>
        </w:rPr>
        <w:t xml:space="preserve">нял, что </w:t>
      </w:r>
      <w:r w:rsidR="00A17C7C" w:rsidRPr="0075699F">
        <w:rPr>
          <w:rFonts w:ascii="Times New Roman" w:hAnsi="Times New Roman" w:cs="Times New Roman"/>
          <w:color w:val="auto"/>
          <w:sz w:val="28"/>
          <w:szCs w:val="28"/>
        </w:rPr>
        <w:t>он</w:t>
      </w:r>
      <w:r w:rsidR="00854EE7" w:rsidRPr="0075699F">
        <w:rPr>
          <w:rFonts w:ascii="Times New Roman" w:hAnsi="Times New Roman" w:cs="Times New Roman"/>
          <w:color w:val="auto"/>
          <w:sz w:val="28"/>
          <w:szCs w:val="28"/>
        </w:rPr>
        <w:t xml:space="preserve"> хочет что-то мне сказать помимо программы. «Что, Сайтхонг, –</w:t>
      </w:r>
      <w:r w:rsidR="00A17C7C" w:rsidRPr="0075699F">
        <w:rPr>
          <w:rFonts w:ascii="Times New Roman" w:hAnsi="Times New Roman" w:cs="Times New Roman"/>
          <w:color w:val="auto"/>
          <w:sz w:val="28"/>
          <w:szCs w:val="28"/>
        </w:rPr>
        <w:t xml:space="preserve"> спросил я, – трудно дается рус</w:t>
      </w:r>
      <w:r w:rsidR="00854EE7" w:rsidRPr="0075699F">
        <w:rPr>
          <w:rFonts w:ascii="Times New Roman" w:hAnsi="Times New Roman" w:cs="Times New Roman"/>
          <w:color w:val="auto"/>
          <w:sz w:val="28"/>
          <w:szCs w:val="28"/>
        </w:rPr>
        <w:t>ский?». «Да», – ответил Сайтхонг. «П</w:t>
      </w:r>
      <w:r w:rsidR="00F102D5" w:rsidRPr="0075699F">
        <w:rPr>
          <w:rFonts w:ascii="Times New Roman" w:hAnsi="Times New Roman" w:cs="Times New Roman"/>
          <w:color w:val="auto"/>
          <w:sz w:val="28"/>
          <w:szCs w:val="28"/>
        </w:rPr>
        <w:t>очему?» – спросил я, чтобы под</w:t>
      </w:r>
      <w:r w:rsidR="00854EE7" w:rsidRPr="0075699F">
        <w:rPr>
          <w:rFonts w:ascii="Times New Roman" w:hAnsi="Times New Roman" w:cs="Times New Roman"/>
          <w:color w:val="auto"/>
          <w:sz w:val="28"/>
          <w:szCs w:val="28"/>
        </w:rPr>
        <w:t>держать разговор и заранее зная ответ. «Потому что в русском есть звуки, которых нет у нас в лао». «Какие?» – спросил</w:t>
      </w:r>
      <w:r w:rsidR="00A17C7C" w:rsidRPr="0075699F">
        <w:rPr>
          <w:rFonts w:ascii="Times New Roman" w:hAnsi="Times New Roman" w:cs="Times New Roman"/>
          <w:color w:val="auto"/>
          <w:sz w:val="28"/>
          <w:szCs w:val="28"/>
        </w:rPr>
        <w:t xml:space="preserve"> я. Сайтхонг на</w:t>
      </w:r>
      <w:r w:rsidR="00854EE7" w:rsidRPr="0075699F">
        <w:rPr>
          <w:rFonts w:ascii="Times New Roman" w:hAnsi="Times New Roman" w:cs="Times New Roman"/>
          <w:color w:val="auto"/>
          <w:sz w:val="28"/>
          <w:szCs w:val="28"/>
        </w:rPr>
        <w:t xml:space="preserve">прягся и </w:t>
      </w:r>
      <w:r w:rsidR="00A17C7C" w:rsidRPr="0075699F">
        <w:rPr>
          <w:rFonts w:ascii="Times New Roman" w:hAnsi="Times New Roman" w:cs="Times New Roman"/>
          <w:color w:val="auto"/>
          <w:sz w:val="28"/>
          <w:szCs w:val="28"/>
        </w:rPr>
        <w:t>произне</w:t>
      </w:r>
      <w:r w:rsidR="00ED451F">
        <w:rPr>
          <w:rFonts w:ascii="Times New Roman" w:hAnsi="Times New Roman" w:cs="Times New Roman"/>
          <w:color w:val="auto"/>
          <w:sz w:val="28"/>
          <w:szCs w:val="28"/>
        </w:rPr>
        <w:t xml:space="preserve">с три одинаковых звука: </w:t>
      </w:r>
      <w:r w:rsidR="00ED451F" w:rsidRPr="00ED451F">
        <w:rPr>
          <w:rFonts w:ascii="Times New Roman" w:hAnsi="Times New Roman" w:cs="Times New Roman"/>
          <w:color w:val="auto"/>
          <w:sz w:val="28"/>
          <w:szCs w:val="28"/>
        </w:rPr>
        <w:t>[</w:t>
      </w:r>
      <w:r w:rsidR="00854EE7" w:rsidRPr="0075699F">
        <w:rPr>
          <w:rFonts w:ascii="Times New Roman" w:hAnsi="Times New Roman" w:cs="Times New Roman"/>
          <w:color w:val="auto"/>
          <w:sz w:val="28"/>
          <w:szCs w:val="28"/>
        </w:rPr>
        <w:t>с'</w:t>
      </w:r>
      <w:r w:rsidR="00ED451F" w:rsidRPr="00ED451F">
        <w:rPr>
          <w:rFonts w:ascii="Times New Roman" w:hAnsi="Times New Roman" w:cs="Times New Roman"/>
          <w:color w:val="auto"/>
          <w:sz w:val="28"/>
          <w:szCs w:val="28"/>
        </w:rPr>
        <w:t>]</w:t>
      </w:r>
      <w:r w:rsidR="00854EE7" w:rsidRPr="0075699F">
        <w:rPr>
          <w:rFonts w:ascii="Times New Roman" w:hAnsi="Times New Roman" w:cs="Times New Roman"/>
          <w:color w:val="auto"/>
          <w:sz w:val="28"/>
          <w:szCs w:val="28"/>
        </w:rPr>
        <w:t xml:space="preserve">, </w:t>
      </w:r>
      <w:r w:rsidR="00ED451F" w:rsidRPr="00ED451F">
        <w:rPr>
          <w:rFonts w:ascii="Times New Roman" w:hAnsi="Times New Roman" w:cs="Times New Roman"/>
          <w:color w:val="auto"/>
          <w:sz w:val="28"/>
          <w:szCs w:val="28"/>
        </w:rPr>
        <w:t>[</w:t>
      </w:r>
      <w:r w:rsidR="00854EE7" w:rsidRPr="0075699F">
        <w:rPr>
          <w:rFonts w:ascii="Times New Roman" w:hAnsi="Times New Roman" w:cs="Times New Roman"/>
          <w:color w:val="auto"/>
          <w:sz w:val="28"/>
          <w:szCs w:val="28"/>
        </w:rPr>
        <w:t>с'</w:t>
      </w:r>
      <w:r w:rsidR="00ED451F" w:rsidRPr="00ED451F">
        <w:rPr>
          <w:rFonts w:ascii="Times New Roman" w:hAnsi="Times New Roman" w:cs="Times New Roman"/>
          <w:color w:val="auto"/>
          <w:sz w:val="28"/>
          <w:szCs w:val="28"/>
        </w:rPr>
        <w:t>]</w:t>
      </w:r>
      <w:r w:rsidR="00854EE7" w:rsidRPr="0075699F">
        <w:rPr>
          <w:rFonts w:ascii="Times New Roman" w:hAnsi="Times New Roman" w:cs="Times New Roman"/>
          <w:color w:val="auto"/>
          <w:sz w:val="28"/>
          <w:szCs w:val="28"/>
        </w:rPr>
        <w:t xml:space="preserve"> и </w:t>
      </w:r>
      <w:r w:rsidR="00ED451F" w:rsidRPr="00ED451F">
        <w:rPr>
          <w:rFonts w:ascii="Times New Roman" w:hAnsi="Times New Roman" w:cs="Times New Roman"/>
          <w:color w:val="auto"/>
          <w:sz w:val="28"/>
          <w:szCs w:val="28"/>
        </w:rPr>
        <w:t>[</w:t>
      </w:r>
      <w:r w:rsidR="00854EE7" w:rsidRPr="0075699F">
        <w:rPr>
          <w:rFonts w:ascii="Times New Roman" w:hAnsi="Times New Roman" w:cs="Times New Roman"/>
          <w:color w:val="auto"/>
          <w:sz w:val="28"/>
          <w:szCs w:val="28"/>
        </w:rPr>
        <w:t>с'</w:t>
      </w:r>
      <w:r w:rsidR="00ED451F" w:rsidRPr="00ED451F">
        <w:rPr>
          <w:rFonts w:ascii="Times New Roman" w:hAnsi="Times New Roman" w:cs="Times New Roman"/>
          <w:color w:val="auto"/>
          <w:sz w:val="28"/>
          <w:szCs w:val="28"/>
        </w:rPr>
        <w:t>]</w:t>
      </w:r>
      <w:r w:rsidR="00854EE7" w:rsidRPr="0075699F">
        <w:rPr>
          <w:rFonts w:ascii="Times New Roman" w:hAnsi="Times New Roman" w:cs="Times New Roman"/>
          <w:color w:val="auto"/>
          <w:sz w:val="28"/>
          <w:szCs w:val="28"/>
        </w:rPr>
        <w:t>. Если раньше я рассказывал этот случай как анекдот, то сегодня я использую его в качестве демонстрации того факта, что сам феномен акцента связан с тем, что систе</w:t>
      </w:r>
      <w:r w:rsidR="00F102D5" w:rsidRPr="0075699F">
        <w:rPr>
          <w:rFonts w:ascii="Times New Roman" w:hAnsi="Times New Roman" w:cs="Times New Roman"/>
          <w:color w:val="auto"/>
          <w:sz w:val="28"/>
          <w:szCs w:val="28"/>
        </w:rPr>
        <w:t>ма родного языка изучающего рус</w:t>
      </w:r>
      <w:r w:rsidR="00854EE7" w:rsidRPr="0075699F">
        <w:rPr>
          <w:rFonts w:ascii="Times New Roman" w:hAnsi="Times New Roman" w:cs="Times New Roman"/>
          <w:color w:val="auto"/>
          <w:sz w:val="28"/>
          <w:szCs w:val="28"/>
        </w:rPr>
        <w:t>ский язык студента включает такие компоненты, которые становятся для него непреодолимым препятствием в процессе постижения языка русского</w:t>
      </w:r>
      <w:r w:rsidR="00F102D5" w:rsidRPr="0075699F">
        <w:rPr>
          <w:rFonts w:ascii="Times New Roman" w:hAnsi="Times New Roman" w:cs="Times New Roman"/>
          <w:color w:val="auto"/>
          <w:sz w:val="28"/>
          <w:szCs w:val="28"/>
        </w:rPr>
        <w:t>.</w:t>
      </w:r>
    </w:p>
    <w:p w:rsidR="00F102D5" w:rsidRPr="0075699F" w:rsidRDefault="00854EE7"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Конечно же, Сайтхонг был уверен,</w:t>
      </w:r>
      <w:r w:rsidR="00A17C7C" w:rsidRPr="0075699F">
        <w:rPr>
          <w:rFonts w:ascii="Times New Roman" w:hAnsi="Times New Roman" w:cs="Times New Roman"/>
          <w:color w:val="auto"/>
          <w:sz w:val="28"/>
          <w:szCs w:val="28"/>
        </w:rPr>
        <w:t xml:space="preserve"> что он произнес основные вари</w:t>
      </w:r>
      <w:r w:rsidRPr="0075699F">
        <w:rPr>
          <w:rFonts w:ascii="Times New Roman" w:hAnsi="Times New Roman" w:cs="Times New Roman"/>
          <w:color w:val="auto"/>
          <w:sz w:val="28"/>
          <w:szCs w:val="28"/>
        </w:rPr>
        <w:t xml:space="preserve">анты фонем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ц</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 xml:space="preserve">,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ч'</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 xml:space="preserve"> и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ш</w:t>
      </w:r>
      <w:r w:rsidR="001F0A25" w:rsidRPr="001F0A25">
        <w:rPr>
          <w:rFonts w:ascii="Times New Roman" w:hAnsi="Times New Roman" w:cs="Times New Roman"/>
          <w:color w:val="auto"/>
          <w:sz w:val="28"/>
          <w:szCs w:val="28"/>
        </w:rPr>
        <w:t>]</w:t>
      </w:r>
      <w:r w:rsidRPr="0075699F">
        <w:rPr>
          <w:rFonts w:ascii="Times New Roman" w:hAnsi="Times New Roman" w:cs="Times New Roman"/>
          <w:color w:val="auto"/>
          <w:sz w:val="28"/>
          <w:szCs w:val="28"/>
        </w:rPr>
        <w:t>. Но в его индивидуальной фонологической системе, как впрочем, и в фонологич</w:t>
      </w:r>
      <w:r w:rsidR="00A17C7C" w:rsidRPr="0075699F">
        <w:rPr>
          <w:rFonts w:ascii="Times New Roman" w:hAnsi="Times New Roman" w:cs="Times New Roman"/>
          <w:color w:val="auto"/>
          <w:sz w:val="28"/>
          <w:szCs w:val="28"/>
        </w:rPr>
        <w:t>еских системах его соотечествен</w:t>
      </w:r>
      <w:r w:rsidRPr="0075699F">
        <w:rPr>
          <w:rFonts w:ascii="Times New Roman" w:hAnsi="Times New Roman" w:cs="Times New Roman"/>
          <w:color w:val="auto"/>
          <w:sz w:val="28"/>
          <w:szCs w:val="28"/>
        </w:rPr>
        <w:t>ников, эти русские фонемы реализуются именно такими звукотипами. Сегодня я осознаю, что Сайтхонг не коверкает русский язык, он его не портит: он его «олаотянивает». В этой связи показателен вопрос, заданный мне китайским профессором на секционном заседании на шанхайском МАПРЯЛе: «Вы согласны, что китайцы портят русский язык?». Я ответил: «Нет, не согласен, китайцы не портят русский</w:t>
      </w:r>
      <w:r w:rsidR="00F102D5" w:rsidRPr="0075699F">
        <w:rPr>
          <w:rFonts w:ascii="Times New Roman" w:hAnsi="Times New Roman" w:cs="Times New Roman"/>
          <w:color w:val="auto"/>
          <w:sz w:val="28"/>
          <w:szCs w:val="28"/>
        </w:rPr>
        <w:t xml:space="preserve"> язык, китайцы его «окитаивают»…</w:t>
      </w:r>
    </w:p>
    <w:p w:rsidR="00F102D5" w:rsidRPr="0075699F" w:rsidRDefault="00F102D5"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И</w:t>
      </w:r>
      <w:r w:rsidR="00854EE7" w:rsidRPr="0075699F">
        <w:rPr>
          <w:rFonts w:ascii="Times New Roman" w:hAnsi="Times New Roman" w:cs="Times New Roman"/>
          <w:color w:val="auto"/>
          <w:sz w:val="28"/>
          <w:szCs w:val="28"/>
        </w:rPr>
        <w:t xml:space="preserve"> снова два подхода. Традиционное описание звукового строя русского языка, ориентированное и</w:t>
      </w:r>
      <w:r w:rsidR="00A17C7C" w:rsidRPr="0075699F">
        <w:rPr>
          <w:rFonts w:ascii="Times New Roman" w:hAnsi="Times New Roman" w:cs="Times New Roman"/>
          <w:color w:val="auto"/>
          <w:sz w:val="28"/>
          <w:szCs w:val="28"/>
        </w:rPr>
        <w:t>сключительно на российский рус</w:t>
      </w:r>
      <w:r w:rsidR="00854EE7" w:rsidRPr="0075699F">
        <w:rPr>
          <w:rFonts w:ascii="Times New Roman" w:hAnsi="Times New Roman" w:cs="Times New Roman"/>
          <w:color w:val="auto"/>
          <w:sz w:val="28"/>
          <w:szCs w:val="28"/>
        </w:rPr>
        <w:t xml:space="preserve">ский как на единственно достойный описания, даст традиционный набор вариантов фонем фонем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ц</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 xml:space="preserve">,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ч</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 xml:space="preserve"> и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ш</w:t>
      </w:r>
      <w:r w:rsidR="001F0A25" w:rsidRPr="001F0A25">
        <w:rPr>
          <w:rFonts w:ascii="Times New Roman" w:hAnsi="Times New Roman" w:cs="Times New Roman"/>
          <w:color w:val="auto"/>
          <w:sz w:val="28"/>
          <w:szCs w:val="28"/>
        </w:rPr>
        <w:t>]</w:t>
      </w:r>
      <w:r w:rsidRPr="0075699F">
        <w:rPr>
          <w:rFonts w:ascii="Times New Roman" w:hAnsi="Times New Roman" w:cs="Times New Roman"/>
          <w:color w:val="auto"/>
          <w:sz w:val="28"/>
          <w:szCs w:val="28"/>
        </w:rPr>
        <w:t>…</w:t>
      </w:r>
      <w:r w:rsidR="00A17C7C" w:rsidRPr="0075699F">
        <w:rPr>
          <w:rFonts w:ascii="Times New Roman" w:hAnsi="Times New Roman" w:cs="Times New Roman"/>
          <w:color w:val="auto"/>
          <w:sz w:val="28"/>
          <w:szCs w:val="28"/>
        </w:rPr>
        <w:t xml:space="preserve"> </w:t>
      </w:r>
      <w:r w:rsidR="00854EE7" w:rsidRPr="0075699F">
        <w:rPr>
          <w:rFonts w:ascii="Times New Roman" w:hAnsi="Times New Roman" w:cs="Times New Roman"/>
          <w:color w:val="auto"/>
          <w:sz w:val="28"/>
          <w:szCs w:val="28"/>
        </w:rPr>
        <w:t>В нем и в</w:t>
      </w:r>
      <w:r w:rsidRPr="0075699F">
        <w:rPr>
          <w:rFonts w:ascii="Times New Roman" w:hAnsi="Times New Roman" w:cs="Times New Roman"/>
          <w:color w:val="auto"/>
          <w:sz w:val="28"/>
          <w:szCs w:val="28"/>
        </w:rPr>
        <w:t xml:space="preserve"> </w:t>
      </w:r>
      <w:r w:rsidR="00854EE7" w:rsidRPr="0075699F">
        <w:rPr>
          <w:rFonts w:ascii="Times New Roman" w:hAnsi="Times New Roman" w:cs="Times New Roman"/>
          <w:color w:val="auto"/>
          <w:sz w:val="28"/>
          <w:szCs w:val="28"/>
        </w:rPr>
        <w:t xml:space="preserve">помине не будет «смешных» и искореняемых в речи студентов-иностранцев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с'</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 xml:space="preserve">,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с'</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 xml:space="preserve"> и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с'</w:t>
      </w:r>
      <w:r w:rsidR="001F0A25" w:rsidRPr="001F0A25">
        <w:rPr>
          <w:rFonts w:ascii="Times New Roman" w:hAnsi="Times New Roman" w:cs="Times New Roman"/>
          <w:color w:val="auto"/>
          <w:sz w:val="28"/>
          <w:szCs w:val="28"/>
        </w:rPr>
        <w:t>]</w:t>
      </w:r>
      <w:r w:rsidRPr="0075699F">
        <w:rPr>
          <w:rFonts w:ascii="Times New Roman" w:hAnsi="Times New Roman" w:cs="Times New Roman"/>
          <w:color w:val="auto"/>
          <w:sz w:val="28"/>
          <w:szCs w:val="28"/>
        </w:rPr>
        <w:t>…</w:t>
      </w:r>
    </w:p>
    <w:p w:rsidR="00733A46" w:rsidRPr="0075699F" w:rsidRDefault="00854EE7" w:rsidP="00F102D5">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Однако в гипотетической русской</w:t>
      </w:r>
      <w:r w:rsidR="00F102D5" w:rsidRPr="0075699F">
        <w:rPr>
          <w:rFonts w:ascii="Times New Roman" w:hAnsi="Times New Roman" w:cs="Times New Roman"/>
          <w:color w:val="auto"/>
          <w:sz w:val="28"/>
          <w:szCs w:val="28"/>
        </w:rPr>
        <w:t xml:space="preserve"> «геофонологии» мы нашли бы не</w:t>
      </w:r>
      <w:r w:rsidRPr="0075699F">
        <w:rPr>
          <w:rFonts w:ascii="Times New Roman" w:hAnsi="Times New Roman" w:cs="Times New Roman"/>
          <w:color w:val="auto"/>
          <w:sz w:val="28"/>
          <w:szCs w:val="28"/>
        </w:rPr>
        <w:t xml:space="preserve">сколько иное – гораздо более обширное описание вариантов фонем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ц</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 xml:space="preserve">,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ч'</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 xml:space="preserve"> и </w:t>
      </w:r>
      <w:r w:rsidR="001F0A25" w:rsidRPr="001F0A25">
        <w:rPr>
          <w:rFonts w:ascii="Times New Roman" w:hAnsi="Times New Roman" w:cs="Times New Roman"/>
          <w:color w:val="auto"/>
          <w:sz w:val="28"/>
          <w:szCs w:val="28"/>
        </w:rPr>
        <w:t>[</w:t>
      </w:r>
      <w:r w:rsidR="00F102D5" w:rsidRPr="0075699F">
        <w:rPr>
          <w:rFonts w:ascii="Times New Roman" w:hAnsi="Times New Roman" w:cs="Times New Roman"/>
          <w:color w:val="auto"/>
          <w:sz w:val="28"/>
          <w:szCs w:val="28"/>
        </w:rPr>
        <w:t>ш</w:t>
      </w:r>
      <w:r w:rsidR="001F0A25" w:rsidRPr="001F0A25">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в котором среди прочего было бы сказано: «в русской речи лаотян фонемы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ц</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 xml:space="preserve">,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ч'</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 xml:space="preserve"> и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ш</w:t>
      </w:r>
      <w:r w:rsidR="001F0A25" w:rsidRPr="001F0A25">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w:t>
      </w:r>
      <w:r w:rsidR="00A17C7C" w:rsidRPr="0075699F">
        <w:rPr>
          <w:rFonts w:ascii="Times New Roman" w:hAnsi="Times New Roman" w:cs="Times New Roman"/>
          <w:color w:val="auto"/>
          <w:sz w:val="28"/>
          <w:szCs w:val="28"/>
        </w:rPr>
        <w:t>… как правило, реализованы зву</w:t>
      </w:r>
      <w:r w:rsidRPr="0075699F">
        <w:rPr>
          <w:rFonts w:ascii="Times New Roman" w:hAnsi="Times New Roman" w:cs="Times New Roman"/>
          <w:color w:val="auto"/>
          <w:sz w:val="28"/>
          <w:szCs w:val="28"/>
        </w:rPr>
        <w:t xml:space="preserve">котипами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с'</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 xml:space="preserve">, </w:t>
      </w:r>
      <w:r w:rsidR="001F0A25" w:rsidRPr="001F0A25">
        <w:rPr>
          <w:rFonts w:ascii="Times New Roman" w:hAnsi="Times New Roman" w:cs="Times New Roman"/>
          <w:color w:val="auto"/>
          <w:sz w:val="28"/>
          <w:szCs w:val="28"/>
        </w:rPr>
        <w:t>[</w:t>
      </w:r>
      <w:r w:rsidR="001F0A25">
        <w:rPr>
          <w:rFonts w:ascii="Times New Roman" w:hAnsi="Times New Roman" w:cs="Times New Roman"/>
          <w:color w:val="auto"/>
          <w:sz w:val="28"/>
          <w:szCs w:val="28"/>
        </w:rPr>
        <w:t>с'</w:t>
      </w:r>
      <w:r w:rsidR="001F0A25" w:rsidRPr="001F0A25">
        <w:rPr>
          <w:rFonts w:ascii="Times New Roman" w:hAnsi="Times New Roman" w:cs="Times New Roman"/>
          <w:color w:val="auto"/>
          <w:sz w:val="28"/>
          <w:szCs w:val="28"/>
        </w:rPr>
        <w:t>]</w:t>
      </w:r>
      <w:r w:rsidR="002B55DC">
        <w:rPr>
          <w:rFonts w:ascii="Times New Roman" w:hAnsi="Times New Roman" w:cs="Times New Roman"/>
          <w:color w:val="auto"/>
          <w:sz w:val="28"/>
          <w:szCs w:val="28"/>
        </w:rPr>
        <w:t xml:space="preserve"> и </w:t>
      </w:r>
      <w:r w:rsidR="002B55DC" w:rsidRPr="002B55DC">
        <w:rPr>
          <w:rFonts w:ascii="Times New Roman" w:hAnsi="Times New Roman" w:cs="Times New Roman"/>
          <w:color w:val="auto"/>
          <w:sz w:val="28"/>
          <w:szCs w:val="28"/>
        </w:rPr>
        <w:t>[</w:t>
      </w:r>
      <w:r w:rsidR="002B55DC">
        <w:rPr>
          <w:rFonts w:ascii="Times New Roman" w:hAnsi="Times New Roman" w:cs="Times New Roman"/>
          <w:color w:val="auto"/>
          <w:sz w:val="28"/>
          <w:szCs w:val="28"/>
        </w:rPr>
        <w:t>с</w:t>
      </w:r>
      <w:r w:rsidR="002B55DC" w:rsidRPr="002B55DC">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w:t>
      </w:r>
      <w:r w:rsidR="00F102D5" w:rsidRPr="0075699F">
        <w:rPr>
          <w:rFonts w:ascii="Times New Roman" w:hAnsi="Times New Roman" w:cs="Times New Roman"/>
          <w:color w:val="auto"/>
          <w:sz w:val="28"/>
          <w:szCs w:val="28"/>
        </w:rPr>
        <w:t>Уверен, что в теории и практике</w:t>
      </w:r>
      <w:r w:rsidR="00A17C7C" w:rsidRPr="0075699F">
        <w:rPr>
          <w:rFonts w:ascii="Times New Roman" w:hAnsi="Times New Roman" w:cs="Times New Roman"/>
          <w:color w:val="auto"/>
          <w:sz w:val="28"/>
          <w:szCs w:val="28"/>
        </w:rPr>
        <w:t xml:space="preserve"> преподавания русского как ино</w:t>
      </w:r>
      <w:r w:rsidRPr="0075699F">
        <w:rPr>
          <w:rFonts w:ascii="Times New Roman" w:hAnsi="Times New Roman" w:cs="Times New Roman"/>
          <w:color w:val="auto"/>
          <w:sz w:val="28"/>
          <w:szCs w:val="28"/>
        </w:rPr>
        <w:t>странного уже сегодня накоплен необходимый материал для такого описания фонол</w:t>
      </w:r>
      <w:r w:rsidR="00F102D5" w:rsidRPr="0075699F">
        <w:rPr>
          <w:rFonts w:ascii="Times New Roman" w:hAnsi="Times New Roman" w:cs="Times New Roman"/>
          <w:color w:val="auto"/>
          <w:sz w:val="28"/>
          <w:szCs w:val="28"/>
        </w:rPr>
        <w:t>огической системы русского языка.</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Как относит</w:t>
      </w:r>
      <w:r w:rsidR="00F102D5" w:rsidRPr="0075699F">
        <w:rPr>
          <w:rFonts w:ascii="Times New Roman" w:hAnsi="Times New Roman" w:cs="Times New Roman"/>
          <w:color w:val="auto"/>
          <w:sz w:val="28"/>
          <w:szCs w:val="28"/>
        </w:rPr>
        <w:t>ь</w:t>
      </w:r>
      <w:r w:rsidRPr="0075699F">
        <w:rPr>
          <w:rFonts w:ascii="Times New Roman" w:hAnsi="Times New Roman" w:cs="Times New Roman"/>
          <w:color w:val="auto"/>
          <w:sz w:val="28"/>
          <w:szCs w:val="28"/>
        </w:rPr>
        <w:t>ся к существованию множества вариантов русского языка? Да, так</w:t>
      </w:r>
      <w:r w:rsidR="00F102D5"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же, как к смене дня и ночи! Эти явления существуют объективно и не зависят от нашего мнения. Их нужно адекватно познать и использовать это знание в практике.</w:t>
      </w:r>
    </w:p>
    <w:p w:rsidR="00733A46" w:rsidRPr="0075699F" w:rsidRDefault="00214309" w:rsidP="003F0953">
      <w:pPr>
        <w:pStyle w:val="a5"/>
        <w:ind w:firstLine="720"/>
        <w:jc w:val="both"/>
        <w:rPr>
          <w:rStyle w:val="a6"/>
          <w:rFonts w:ascii="Times New Roman" w:hAnsi="Times New Roman" w:cs="Times New Roman"/>
          <w:b w:val="0"/>
          <w:bCs w:val="0"/>
          <w:color w:val="auto"/>
          <w:sz w:val="28"/>
          <w:szCs w:val="28"/>
        </w:rPr>
      </w:pPr>
      <w:r w:rsidRPr="0075699F">
        <w:rPr>
          <w:rFonts w:ascii="Times New Roman" w:hAnsi="Times New Roman" w:cs="Times New Roman"/>
          <w:color w:val="auto"/>
          <w:sz w:val="28"/>
          <w:szCs w:val="28"/>
        </w:rPr>
        <w:lastRenderedPageBreak/>
        <w:t>Мне кажется здесь уместной подсказанная Ю.В.</w:t>
      </w:r>
      <w:r w:rsidR="00F102D5" w:rsidRPr="0075699F">
        <w:rPr>
          <w:rFonts w:ascii="Times New Roman" w:hAnsi="Times New Roman" w:cs="Times New Roman"/>
          <w:color w:val="auto"/>
          <w:sz w:val="28"/>
          <w:szCs w:val="28"/>
        </w:rPr>
        <w:t> </w:t>
      </w:r>
      <w:r w:rsidRPr="0075699F">
        <w:rPr>
          <w:rFonts w:ascii="Times New Roman" w:hAnsi="Times New Roman" w:cs="Times New Roman"/>
          <w:color w:val="auto"/>
          <w:sz w:val="28"/>
          <w:szCs w:val="28"/>
        </w:rPr>
        <w:t xml:space="preserve">Дорофеевым аналогия </w:t>
      </w:r>
      <w:r w:rsidRPr="0075699F">
        <w:rPr>
          <w:rStyle w:val="a6"/>
          <w:rFonts w:ascii="Times New Roman" w:hAnsi="Times New Roman" w:cs="Times New Roman"/>
          <w:color w:val="auto"/>
          <w:sz w:val="28"/>
          <w:szCs w:val="28"/>
        </w:rPr>
        <w:t xml:space="preserve">с </w:t>
      </w:r>
      <w:r w:rsidRPr="0075699F">
        <w:rPr>
          <w:rStyle w:val="a6"/>
          <w:rFonts w:ascii="Times New Roman" w:hAnsi="Times New Roman" w:cs="Times New Roman"/>
          <w:b w:val="0"/>
          <w:bCs w:val="0"/>
          <w:color w:val="auto"/>
          <w:sz w:val="28"/>
          <w:szCs w:val="28"/>
        </w:rPr>
        <w:t xml:space="preserve">противопоставлением Наполеона и Кутузова в романе Л.Толстого «Война и мир». Французский император стремится полностью регламентировать действия своей армии, сделать подробнейшую рекогносцировку, полностью рассчитать всю последовательность будущего сражения, хотя впоследствии реальная ситуация складывается таким образом, что большинство планов не может быть реализовано. Более того, попытки внести какие-либо корректировки в процессе сражения также оказывается затруднительным, поскольку, пока адъютант с донесением об изменениях в ситуации прибудет к главнокомандующему, а затем доставит его приказ, предписывающий определенные действия отрядам, ситуация кардинальными образом меняется несколько раз. Поэтому действия такого рода, по сути, бессмысленны. Кутузов же действует совершенно иначе, поскольку знает, что ему следует не столько управлять сражением в соответствии со своими соображениями, сколько поддерживать те начинания, которые исходят от офицеров и солдат, действующих на передовой, то есть следовать воле народа, а не сопротивляться ей. Только в </w:t>
      </w:r>
      <w:r w:rsidR="007B3364">
        <w:rPr>
          <w:rStyle w:val="a6"/>
          <w:rFonts w:ascii="Times New Roman" w:hAnsi="Times New Roman" w:cs="Times New Roman"/>
          <w:b w:val="0"/>
          <w:bCs w:val="0"/>
          <w:color w:val="auto"/>
          <w:sz w:val="28"/>
          <w:szCs w:val="28"/>
        </w:rPr>
        <w:t>этом</w:t>
      </w:r>
      <w:r w:rsidRPr="0075699F">
        <w:rPr>
          <w:rStyle w:val="a6"/>
          <w:rFonts w:ascii="Times New Roman" w:hAnsi="Times New Roman" w:cs="Times New Roman"/>
          <w:b w:val="0"/>
          <w:bCs w:val="0"/>
          <w:color w:val="auto"/>
          <w:sz w:val="28"/>
          <w:szCs w:val="28"/>
        </w:rPr>
        <w:t xml:space="preserve"> случае возможно правильно понять направление развития событий и спланировать свою деятельность в соответствии с этим. Все попытки действовать наперекор естественному ходу развития битвы оказываются бесплодными.</w:t>
      </w:r>
    </w:p>
    <w:p w:rsidR="00733A46" w:rsidRPr="0075699F" w:rsidRDefault="00214309" w:rsidP="003F0953">
      <w:pPr>
        <w:pStyle w:val="a5"/>
        <w:ind w:firstLine="720"/>
        <w:jc w:val="both"/>
        <w:rPr>
          <w:rStyle w:val="a6"/>
          <w:rFonts w:ascii="Times New Roman" w:hAnsi="Times New Roman" w:cs="Times New Roman"/>
          <w:b w:val="0"/>
          <w:bCs w:val="0"/>
          <w:color w:val="auto"/>
          <w:sz w:val="28"/>
          <w:szCs w:val="28"/>
        </w:rPr>
      </w:pPr>
      <w:r w:rsidRPr="0075699F">
        <w:rPr>
          <w:rStyle w:val="a6"/>
          <w:rFonts w:ascii="Times New Roman" w:hAnsi="Times New Roman" w:cs="Times New Roman"/>
          <w:b w:val="0"/>
          <w:bCs w:val="0"/>
          <w:color w:val="auto"/>
          <w:sz w:val="28"/>
          <w:szCs w:val="28"/>
        </w:rPr>
        <w:t>Прекрасная аналогия и урок для тех, кто пытается управлять процессом варьирования русского языка, который в принципе не может быть управляем в ситуации существования множества независимых государств,</w:t>
      </w:r>
      <w:r w:rsidR="00792BB2" w:rsidRPr="0075699F">
        <w:rPr>
          <w:rStyle w:val="a6"/>
          <w:rFonts w:ascii="Times New Roman" w:hAnsi="Times New Roman" w:cs="Times New Roman"/>
          <w:b w:val="0"/>
          <w:bCs w:val="0"/>
          <w:color w:val="auto"/>
          <w:sz w:val="28"/>
          <w:szCs w:val="28"/>
        </w:rPr>
        <w:t xml:space="preserve"> </w:t>
      </w:r>
      <w:r w:rsidRPr="0075699F">
        <w:rPr>
          <w:rStyle w:val="a6"/>
          <w:rFonts w:ascii="Times New Roman" w:hAnsi="Times New Roman" w:cs="Times New Roman"/>
          <w:b w:val="0"/>
          <w:bCs w:val="0"/>
          <w:color w:val="auto"/>
          <w:sz w:val="28"/>
          <w:szCs w:val="28"/>
        </w:rPr>
        <w:t>в которых русский язык является инструментом социального взаимодействия. Русский язык сегодня полинационален. Пора этот факт признать и начинать действовать соответствующим образом. В этом отношении чрезвычайно показателен уникальный опыт Крыма: мы в течение многих лет по объективной необходимости были носителями украинского варианта русского языка. Сегодня, слава богу, мы уже три года говорим на российском русском. Но поверьте, различия этих вариантов в 2014 году были для нас очень заметны. Жаль, что этот уникальный момент для наблюдения не был использован соответствующим образом.</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Вернемся, наконец, к вопросу о том, что такое государственный язык. Для Крыма этот вопрос и сейчас и пару лет назад, когда мы работали над законом об образовании, он не был теоретическим. Это и было очередная ситуация «боевой русистики». Именно в этой ситуации я и предложил свое определение, которое и легло в основу крымской позиции по этому вопросу.</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Всякий естественный язык есть орудие, используемое его носителями для</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социального взаимодействия, которое по форме есть обмен информации, или коммуникация, а по сути дела, является взаимовоздействием и взаимовлиянием.</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Социальный диалект есть инструмент социального взаимодействия субъекта с конкретной социальной группой. Территориальный диалект позволяет оптимально взаимодействовать с жителями местности, территории, региона.</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lastRenderedPageBreak/>
        <w:t>Государственный язык есть инструмент взаимодействия носителя этого языка с</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государством. </w:t>
      </w:r>
    </w:p>
    <w:p w:rsidR="00733A46" w:rsidRPr="0075699F" w:rsidRDefault="00214309" w:rsidP="003F0953">
      <w:pPr>
        <w:pStyle w:val="a7"/>
        <w:ind w:firstLine="720"/>
        <w:jc w:val="both"/>
        <w:rPr>
          <w:rFonts w:ascii="Times New Roman" w:eastAsia="Arial" w:hAnsi="Times New Roman" w:cs="Times New Roman"/>
          <w:color w:val="auto"/>
          <w:sz w:val="28"/>
          <w:szCs w:val="28"/>
          <w:shd w:val="clear" w:color="auto" w:fill="FFFFFF"/>
        </w:rPr>
      </w:pPr>
      <w:r w:rsidRPr="0075699F">
        <w:rPr>
          <w:rFonts w:ascii="Times New Roman" w:hAnsi="Times New Roman" w:cs="Times New Roman"/>
          <w:color w:val="auto"/>
          <w:sz w:val="28"/>
          <w:szCs w:val="28"/>
          <w:shd w:val="clear" w:color="auto" w:fill="FFFFFF"/>
        </w:rPr>
        <w:t xml:space="preserve">На этом языке или языках государство информирует своих граждан о правилах общежития в этом государстве. На этом языке или языках граждане информируют государство о своих потребностях и чаяниях.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Ничего более в собственно</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понятие государственный язык не входит.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Все остальное </w:t>
      </w:r>
      <w:r w:rsidR="0075699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обязательность изучения в школах и вузах и прочее и прочее </w:t>
      </w:r>
      <w:r w:rsidR="0075699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формулируется в законах. И чем адекватнее эти законы соответствуют реальной языковой ситуации в стране, тем охотнее эти законы соблюдаются. Пример негативный, на мой взгляд, это Украина, в которой русофобские языковые законы ничего не могут поделать с объективным доминированием русского языка. Добавлю </w:t>
      </w:r>
      <w:r w:rsidR="0075699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и это принципиально </w:t>
      </w:r>
      <w:r w:rsidR="0075699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русского языка в его украинском воплощении. Не понимая этого и упрекая жителей</w:t>
      </w:r>
      <w:r w:rsidR="0075699F" w:rsidRPr="0075699F">
        <w:rPr>
          <w:rFonts w:ascii="Times New Roman" w:hAnsi="Times New Roman" w:cs="Times New Roman"/>
          <w:color w:val="auto"/>
          <w:sz w:val="28"/>
          <w:szCs w:val="28"/>
        </w:rPr>
        <w:t xml:space="preserve"> Украины, говорящих на русском, </w:t>
      </w:r>
      <w:r w:rsidRPr="0075699F">
        <w:rPr>
          <w:rFonts w:ascii="Times New Roman" w:hAnsi="Times New Roman" w:cs="Times New Roman"/>
          <w:color w:val="auto"/>
          <w:sz w:val="28"/>
          <w:szCs w:val="28"/>
        </w:rPr>
        <w:t>в ошибочном словоупотреблении, мы просто отталкиваем от себя «наших» языковых собратьев. И это досадно, потому что языковая идентичность в современном мире намного важнее многих и многих иных.</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Важно не отождествлять автоматически российский в</w:t>
      </w:r>
      <w:r w:rsidR="0075699F" w:rsidRPr="0075699F">
        <w:rPr>
          <w:rFonts w:ascii="Times New Roman" w:hAnsi="Times New Roman" w:cs="Times New Roman"/>
          <w:color w:val="auto"/>
          <w:sz w:val="28"/>
          <w:szCs w:val="28"/>
        </w:rPr>
        <w:t>ариант русского языка и государ</w:t>
      </w:r>
      <w:r w:rsidRPr="0075699F">
        <w:rPr>
          <w:rFonts w:ascii="Times New Roman" w:hAnsi="Times New Roman" w:cs="Times New Roman"/>
          <w:color w:val="auto"/>
          <w:sz w:val="28"/>
          <w:szCs w:val="28"/>
        </w:rPr>
        <w:t>ственный</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язык РФ.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То, что я сейчас скажу, звучит достаточно необычно, но необычность не означает ненаучность. Государственный язык </w:t>
      </w:r>
      <w:r w:rsidR="0075699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это социальный диалект.</w:t>
      </w:r>
      <w:r w:rsidR="00792BB2" w:rsidRPr="0075699F">
        <w:rPr>
          <w:rFonts w:ascii="Times New Roman" w:hAnsi="Times New Roman" w:cs="Times New Roman"/>
          <w:color w:val="auto"/>
          <w:sz w:val="28"/>
          <w:szCs w:val="28"/>
        </w:rPr>
        <w:t xml:space="preserve"> </w:t>
      </w:r>
      <w:r w:rsidR="0075699F" w:rsidRPr="0075699F">
        <w:rPr>
          <w:rFonts w:ascii="Times New Roman" w:hAnsi="Times New Roman" w:cs="Times New Roman"/>
          <w:color w:val="auto"/>
          <w:sz w:val="28"/>
          <w:szCs w:val="28"/>
        </w:rPr>
        <w:t xml:space="preserve">И он не может быть ни </w:t>
      </w:r>
      <w:r w:rsidRPr="0075699F">
        <w:rPr>
          <w:rFonts w:ascii="Times New Roman" w:hAnsi="Times New Roman" w:cs="Times New Roman"/>
          <w:color w:val="auto"/>
          <w:sz w:val="28"/>
          <w:szCs w:val="28"/>
        </w:rPr>
        <w:t>чем иным, кроме как социальным диалекто</w:t>
      </w:r>
      <w:r w:rsidR="00ED451F">
        <w:rPr>
          <w:rFonts w:ascii="Times New Roman" w:hAnsi="Times New Roman" w:cs="Times New Roman"/>
          <w:color w:val="auto"/>
          <w:sz w:val="28"/>
          <w:szCs w:val="28"/>
        </w:rPr>
        <w:t>м! Ну, не территориальным же, в</w:t>
      </w:r>
      <w:r w:rsidRPr="0075699F">
        <w:rPr>
          <w:rFonts w:ascii="Times New Roman" w:hAnsi="Times New Roman" w:cs="Times New Roman"/>
          <w:color w:val="auto"/>
          <w:sz w:val="28"/>
          <w:szCs w:val="28"/>
        </w:rPr>
        <w:t xml:space="preserve"> самом деле.</w:t>
      </w:r>
      <w:r w:rsidR="00792BB2" w:rsidRPr="0075699F">
        <w:rPr>
          <w:rFonts w:ascii="Times New Roman" w:hAnsi="Times New Roman" w:cs="Times New Roman"/>
          <w:color w:val="auto"/>
          <w:sz w:val="28"/>
          <w:szCs w:val="28"/>
        </w:rPr>
        <w:t xml:space="preserve">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Здесь очень важно понимать, что русский языковой мир</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не состоит из множества русофонов, как часто говорят. Да, действительно, множество говорящих на русском есть элементная база Русофонии, но состоит она из частей, или подсистем, каковыми и выступают национальные, территориальные и социальные варианты языка.</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Носителями этих вариантов языка являются соответствующие социалемы </w:t>
      </w:r>
      <w:r w:rsidR="0075699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языковые коллективы, объединенные принадлежностью к определенной государственной, территориальной или социальной общности.</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Сложно не заметить в высшей степени определенную и заметную социалему государственного и муниципального чиновничества, продуцирующих тексты, определяющих правила и инструкции по взаимодействию с государственной машиной.</w:t>
      </w:r>
    </w:p>
    <w:p w:rsidR="00733A46" w:rsidRPr="0075699F" w:rsidRDefault="00214309" w:rsidP="003F0953">
      <w:pPr>
        <w:pStyle w:val="a5"/>
        <w:ind w:firstLine="720"/>
        <w:jc w:val="both"/>
        <w:rPr>
          <w:rFonts w:ascii="Times New Roman" w:hAnsi="Times New Roman" w:cs="Times New Roman"/>
          <w:b/>
          <w:bCs/>
          <w:i/>
          <w:iCs/>
          <w:color w:val="auto"/>
          <w:sz w:val="28"/>
          <w:szCs w:val="28"/>
          <w:u w:val="single"/>
        </w:rPr>
      </w:pPr>
      <w:r w:rsidRPr="0075699F">
        <w:rPr>
          <w:rFonts w:ascii="Times New Roman" w:hAnsi="Times New Roman" w:cs="Times New Roman"/>
          <w:color w:val="auto"/>
          <w:sz w:val="28"/>
          <w:szCs w:val="28"/>
        </w:rPr>
        <w:t>Очевидно, что нам стоит выяснить</w:t>
      </w:r>
      <w:r w:rsidR="0075699F" w:rsidRP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в каких отношениях находятся такие два социальных диалекта как язык литературный и язык государственный. Можем ли мы хотя бы надеяться на их полное совпадение?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Нет, нет, нет. </w:t>
      </w:r>
    </w:p>
    <w:p w:rsidR="00733A46" w:rsidRPr="0075699F" w:rsidRDefault="00214309" w:rsidP="003F0953">
      <w:pPr>
        <w:pStyle w:val="a7"/>
        <w:ind w:firstLine="720"/>
        <w:jc w:val="both"/>
        <w:rPr>
          <w:rFonts w:ascii="Times New Roman" w:hAnsi="Times New Roman" w:cs="Times New Roman"/>
          <w:color w:val="auto"/>
          <w:sz w:val="28"/>
          <w:szCs w:val="28"/>
          <w:shd w:val="clear" w:color="auto" w:fill="FFFFFF"/>
        </w:rPr>
      </w:pPr>
      <w:r w:rsidRPr="0075699F">
        <w:rPr>
          <w:rFonts w:ascii="Times New Roman" w:hAnsi="Times New Roman" w:cs="Times New Roman"/>
          <w:color w:val="auto"/>
          <w:sz w:val="28"/>
          <w:szCs w:val="28"/>
          <w:shd w:val="clear" w:color="auto" w:fill="FFFFFF"/>
        </w:rPr>
        <w:t>Нормативен ли тот язык, на котором государство отправляет свои послания в виде законов, приказов, актов, инструкций своим же гражданам? Скажем деликатно: не всегда и не везде, имея в виду, например, канцелярит и прочие «осУжденный» и ему подобные.</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lastRenderedPageBreak/>
        <w:t>К сожалению, многое из того, что говорится и пишется сегодня о государственных языках, имеет в своей основе не научные знания, а мифы.</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Да, да, именно мифы.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Что такое миф?</w:t>
      </w:r>
    </w:p>
    <w:p w:rsidR="00733A46" w:rsidRPr="0075699F" w:rsidRDefault="00214309" w:rsidP="003F0953">
      <w:pPr>
        <w:pStyle w:val="a7"/>
        <w:ind w:firstLine="720"/>
        <w:jc w:val="both"/>
        <w:rPr>
          <w:rFonts w:ascii="Times New Roman" w:eastAsia="Arial" w:hAnsi="Times New Roman" w:cs="Times New Roman"/>
          <w:color w:val="auto"/>
          <w:sz w:val="28"/>
          <w:szCs w:val="28"/>
        </w:rPr>
      </w:pPr>
      <w:r w:rsidRPr="0075699F">
        <w:rPr>
          <w:rFonts w:ascii="Times New Roman" w:hAnsi="Times New Roman" w:cs="Times New Roman"/>
          <w:color w:val="auto"/>
          <w:sz w:val="28"/>
          <w:szCs w:val="28"/>
        </w:rPr>
        <w:t xml:space="preserve">Миф </w:t>
      </w:r>
      <w:r w:rsid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это любое представление человека о нашей реальности, неверно или искаженно эту реальность отражающее.</w:t>
      </w:r>
      <w:r w:rsidR="00792BB2" w:rsidRPr="0075699F">
        <w:rPr>
          <w:rFonts w:ascii="Times New Roman" w:hAnsi="Times New Roman" w:cs="Times New Roman"/>
          <w:color w:val="auto"/>
          <w:sz w:val="28"/>
          <w:szCs w:val="28"/>
        </w:rPr>
        <w:t xml:space="preserve"> </w:t>
      </w:r>
    </w:p>
    <w:p w:rsidR="00733A46" w:rsidRPr="0075699F" w:rsidRDefault="00214309" w:rsidP="003F0953">
      <w:pPr>
        <w:pStyle w:val="a7"/>
        <w:ind w:firstLine="720"/>
        <w:jc w:val="both"/>
        <w:rPr>
          <w:rFonts w:ascii="Times New Roman" w:eastAsia="Arial" w:hAnsi="Times New Roman" w:cs="Times New Roman"/>
          <w:color w:val="auto"/>
          <w:sz w:val="28"/>
          <w:szCs w:val="28"/>
        </w:rPr>
      </w:pPr>
      <w:r w:rsidRPr="0075699F">
        <w:rPr>
          <w:rFonts w:ascii="Times New Roman" w:hAnsi="Times New Roman" w:cs="Times New Roman"/>
          <w:color w:val="auto"/>
          <w:sz w:val="28"/>
          <w:szCs w:val="28"/>
        </w:rPr>
        <w:t xml:space="preserve">Мифы вещь отчасти полезная. Они позволяют нам воспринимать наш сложный и непрерывно изменяющийся мир как мир раз навсегда понятный и объясненный. </w:t>
      </w:r>
    </w:p>
    <w:p w:rsidR="00733A46" w:rsidRPr="0075699F" w:rsidRDefault="00214309" w:rsidP="003F0953">
      <w:pPr>
        <w:pStyle w:val="a7"/>
        <w:ind w:firstLine="720"/>
        <w:jc w:val="both"/>
        <w:rPr>
          <w:rFonts w:ascii="Times New Roman" w:eastAsia="Arial" w:hAnsi="Times New Roman" w:cs="Times New Roman"/>
          <w:color w:val="auto"/>
          <w:sz w:val="28"/>
          <w:szCs w:val="28"/>
        </w:rPr>
      </w:pPr>
      <w:r w:rsidRPr="0075699F">
        <w:rPr>
          <w:rFonts w:ascii="Times New Roman" w:hAnsi="Times New Roman" w:cs="Times New Roman"/>
          <w:color w:val="auto"/>
          <w:sz w:val="28"/>
          <w:szCs w:val="28"/>
        </w:rPr>
        <w:t>Эта осмысленность, конечно, кажущаяся. Миф это всегда самообман, но самообман, полезный на каких-то этапах нашей жизни.</w:t>
      </w:r>
    </w:p>
    <w:p w:rsidR="00733A46" w:rsidRPr="0075699F" w:rsidRDefault="00214309" w:rsidP="003F0953">
      <w:pPr>
        <w:pStyle w:val="a7"/>
        <w:ind w:firstLine="720"/>
        <w:jc w:val="both"/>
        <w:rPr>
          <w:rFonts w:ascii="Times New Roman" w:eastAsia="Arial" w:hAnsi="Times New Roman" w:cs="Times New Roman"/>
          <w:color w:val="auto"/>
          <w:sz w:val="28"/>
          <w:szCs w:val="28"/>
          <w:shd w:val="clear" w:color="auto" w:fill="FFFFFF"/>
        </w:rPr>
      </w:pPr>
      <w:r w:rsidRPr="0075699F">
        <w:rPr>
          <w:rFonts w:ascii="Times New Roman" w:hAnsi="Times New Roman" w:cs="Times New Roman"/>
          <w:color w:val="auto"/>
          <w:sz w:val="28"/>
          <w:szCs w:val="28"/>
          <w:shd w:val="clear" w:color="auto" w:fill="FFFFFF"/>
        </w:rPr>
        <w:t>Проблема в том, что миф полезен только в очень ограниченных пределах. Я могу верить в то, что молитва шамана вызовет дождь, но вряд ли эта молитва спасет мой урожай. Голодать я не буду только в том, случае, если придумаю, как обеспечить полив своих посевов.</w:t>
      </w:r>
    </w:p>
    <w:p w:rsidR="00733A46" w:rsidRPr="0075699F" w:rsidRDefault="00214309" w:rsidP="003F0953">
      <w:pPr>
        <w:pStyle w:val="a7"/>
        <w:ind w:firstLine="720"/>
        <w:jc w:val="both"/>
        <w:rPr>
          <w:rFonts w:ascii="Times New Roman" w:eastAsia="Arial" w:hAnsi="Times New Roman" w:cs="Times New Roman"/>
          <w:color w:val="auto"/>
          <w:sz w:val="28"/>
          <w:szCs w:val="28"/>
          <w:shd w:val="clear" w:color="auto" w:fill="FFFFFF"/>
        </w:rPr>
      </w:pPr>
      <w:r w:rsidRPr="0075699F">
        <w:rPr>
          <w:rFonts w:ascii="Times New Roman" w:hAnsi="Times New Roman" w:cs="Times New Roman"/>
          <w:color w:val="auto"/>
          <w:sz w:val="28"/>
          <w:szCs w:val="28"/>
          <w:shd w:val="clear" w:color="auto" w:fill="FFFFFF"/>
        </w:rPr>
        <w:t>Это я к тому, что мифы могу быть губительными или,</w:t>
      </w:r>
      <w:r w:rsidR="00792BB2" w:rsidRPr="0075699F">
        <w:rPr>
          <w:rFonts w:ascii="Times New Roman" w:hAnsi="Times New Roman" w:cs="Times New Roman"/>
          <w:color w:val="auto"/>
          <w:sz w:val="28"/>
          <w:szCs w:val="28"/>
          <w:shd w:val="clear" w:color="auto" w:fill="FFFFFF"/>
        </w:rPr>
        <w:t xml:space="preserve"> </w:t>
      </w:r>
      <w:r w:rsidRPr="0075699F">
        <w:rPr>
          <w:rFonts w:ascii="Times New Roman" w:hAnsi="Times New Roman" w:cs="Times New Roman"/>
          <w:color w:val="auto"/>
          <w:sz w:val="28"/>
          <w:szCs w:val="28"/>
          <w:shd w:val="clear" w:color="auto" w:fill="FFFFFF"/>
        </w:rPr>
        <w:t>по крайней мере,</w:t>
      </w:r>
      <w:r w:rsidR="00792BB2" w:rsidRPr="0075699F">
        <w:rPr>
          <w:rFonts w:ascii="Times New Roman" w:hAnsi="Times New Roman" w:cs="Times New Roman"/>
          <w:color w:val="auto"/>
          <w:sz w:val="28"/>
          <w:szCs w:val="28"/>
          <w:shd w:val="clear" w:color="auto" w:fill="FFFFFF"/>
        </w:rPr>
        <w:t xml:space="preserve"> </w:t>
      </w:r>
      <w:r w:rsidRPr="0075699F">
        <w:rPr>
          <w:rFonts w:ascii="Times New Roman" w:hAnsi="Times New Roman" w:cs="Times New Roman"/>
          <w:color w:val="auto"/>
          <w:sz w:val="28"/>
          <w:szCs w:val="28"/>
          <w:shd w:val="clear" w:color="auto" w:fill="FFFFFF"/>
        </w:rPr>
        <w:t xml:space="preserve">вредными. </w:t>
      </w:r>
    </w:p>
    <w:p w:rsidR="00733A46" w:rsidRPr="0075699F" w:rsidRDefault="00214309" w:rsidP="003F0953">
      <w:pPr>
        <w:pStyle w:val="a7"/>
        <w:ind w:firstLine="720"/>
        <w:jc w:val="both"/>
        <w:rPr>
          <w:rFonts w:ascii="Times New Roman" w:eastAsia="Arial" w:hAnsi="Times New Roman" w:cs="Times New Roman"/>
          <w:color w:val="auto"/>
          <w:sz w:val="28"/>
          <w:szCs w:val="28"/>
          <w:shd w:val="clear" w:color="auto" w:fill="FFFFFF"/>
        </w:rPr>
      </w:pPr>
      <w:r w:rsidRPr="0075699F">
        <w:rPr>
          <w:rFonts w:ascii="Times New Roman" w:hAnsi="Times New Roman" w:cs="Times New Roman"/>
          <w:color w:val="auto"/>
          <w:sz w:val="28"/>
          <w:szCs w:val="28"/>
          <w:shd w:val="clear" w:color="auto" w:fill="FFFFFF"/>
        </w:rPr>
        <w:t xml:space="preserve">Но любой миф кому-то выгоден. Поэтому у каждого мифа есть апологеты, защитники, последователи, не допускающие даже мысли о неадекватности своих идей и защищающих их всеми доступными способами и авторитетами.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Я отдаю себе отчет в том, что для сторонников традиционной картины русского языкового мира, в центре которого </w:t>
      </w:r>
      <w:r w:rsidR="008E2E74">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во многом мифический русский литературный, а вокруг </w:t>
      </w:r>
      <w:r w:rsid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порчи и искажения,</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 xml:space="preserve">все эти «сложности» со множеством вариантов русского языка, кажутся надуманными и излишними. Именно для этой категории ученых </w:t>
      </w:r>
      <w:r w:rsid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следующий пример </w:t>
      </w:r>
      <w:r w:rsid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напоминание.</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В русском языке, впрочем как и в любом другом есть идея отказа. Лучшего всего, полнее всего, идеальнее всего эта идея выражается словом «нет». Это слово еще полнее и совершеннее воплощает суть отказа, чем русский литературный язык </w:t>
      </w:r>
      <w:r w:rsid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сущность русского языка.</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А теперь вопрос: много ли в нашей непростой жизни ситуаций, в которых для номинации отказа мы можем использовать это короткое и емкое слово «нет»?</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Нет, нет и нет!!!</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Поэтому мы меняем способы выражения отказа в зависимости от ситуации номинации.</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Меняем категоричность этого отказа, удлиняем его и маскируем до классического «голова болит». И среди множ</w:t>
      </w:r>
      <w:r w:rsidR="0075699F">
        <w:rPr>
          <w:rFonts w:ascii="Times New Roman" w:hAnsi="Times New Roman" w:cs="Times New Roman"/>
          <w:color w:val="auto"/>
          <w:sz w:val="28"/>
          <w:szCs w:val="28"/>
        </w:rPr>
        <w:t>ества «не сейчас», «не надо», «</w:t>
      </w:r>
      <w:r w:rsidRPr="0075699F">
        <w:rPr>
          <w:rFonts w:ascii="Times New Roman" w:hAnsi="Times New Roman" w:cs="Times New Roman"/>
          <w:color w:val="auto"/>
          <w:sz w:val="28"/>
          <w:szCs w:val="28"/>
        </w:rPr>
        <w:t>потом», «не здесь», «сегодня я занят», «нет необходимости», «не положено», «надо подумать» и многих, многих иных более изощренных наверняка проявятся за пределами России «</w:t>
      </w:r>
      <w:r w:rsidRPr="0075699F">
        <w:rPr>
          <w:rFonts w:ascii="Times New Roman" w:hAnsi="Times New Roman" w:cs="Times New Roman"/>
          <w:color w:val="auto"/>
          <w:sz w:val="28"/>
          <w:szCs w:val="28"/>
          <w:lang w:val="en-US"/>
        </w:rPr>
        <w:t>no</w:t>
      </w:r>
      <w:r w:rsidRPr="0075699F">
        <w:rPr>
          <w:rFonts w:ascii="Times New Roman" w:hAnsi="Times New Roman" w:cs="Times New Roman"/>
          <w:color w:val="auto"/>
          <w:sz w:val="28"/>
          <w:szCs w:val="28"/>
        </w:rPr>
        <w:t>», «н</w:t>
      </w:r>
      <w:r w:rsidRPr="0075699F">
        <w:rPr>
          <w:rFonts w:ascii="Times New Roman" w:hAnsi="Times New Roman" w:cs="Times New Roman"/>
          <w:color w:val="auto"/>
          <w:sz w:val="28"/>
          <w:szCs w:val="28"/>
          <w:lang w:val="en-US"/>
        </w:rPr>
        <w:t>i</w:t>
      </w:r>
      <w:r w:rsidRPr="0075699F">
        <w:rPr>
          <w:rFonts w:ascii="Times New Roman" w:hAnsi="Times New Roman" w:cs="Times New Roman"/>
          <w:color w:val="auto"/>
          <w:sz w:val="28"/>
          <w:szCs w:val="28"/>
        </w:rPr>
        <w:t xml:space="preserve">», «не треба».., которые русский язык привлекает для своих носителей из арсеналов тех языков, с которыми он взаимодействует за пределами нашей страны.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Это </w:t>
      </w:r>
      <w:r w:rsidR="0075699F">
        <w:rPr>
          <w:rFonts w:ascii="Times New Roman" w:hAnsi="Times New Roman" w:cs="Times New Roman"/>
          <w:color w:val="auto"/>
          <w:sz w:val="28"/>
          <w:szCs w:val="28"/>
        </w:rPr>
        <w:t>–</w:t>
      </w:r>
      <w:r w:rsidRPr="0075699F">
        <w:rPr>
          <w:rFonts w:ascii="Times New Roman" w:hAnsi="Times New Roman" w:cs="Times New Roman"/>
          <w:color w:val="auto"/>
          <w:sz w:val="28"/>
          <w:szCs w:val="28"/>
        </w:rPr>
        <w:t xml:space="preserve"> реальность.</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lastRenderedPageBreak/>
        <w:t xml:space="preserve">Это </w:t>
      </w:r>
      <w:r w:rsid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аксиома. И мы все ее знаем. И при этом мы думаем, что язык в отличие от «нет» всегда один и тот же независимо от тех условий, в которых ему приходится выполнять свои обязанности.</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Как у идеи «нет» есть множество вариантов выражения в зависимости от ситуации, так и у русского языка есть множество реализаций, воплощений, ипостасей сообразно той реальности, в которой он функционирует.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 xml:space="preserve">Русский язык действительно велик и могуч. </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Но подлинное его величие и могущество, его беспрецедентно мощную мягкую силу можно увидеть сегодня сквозь призму георусистики. Это стоит сделать</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для дальнейшего совершенствования нашей внутренней и внешней языковой политики, да и для более осознанного и разумного отношения к великому русскому языку.</w:t>
      </w:r>
    </w:p>
    <w:p w:rsidR="00733A46" w:rsidRPr="0075699F" w:rsidRDefault="00214309" w:rsidP="003F0953">
      <w:pPr>
        <w:pStyle w:val="a5"/>
        <w:ind w:firstLine="720"/>
        <w:jc w:val="both"/>
        <w:rPr>
          <w:rFonts w:ascii="Times New Roman" w:hAnsi="Times New Roman" w:cs="Times New Roman"/>
          <w:color w:val="auto"/>
          <w:sz w:val="28"/>
          <w:szCs w:val="28"/>
        </w:rPr>
      </w:pPr>
      <w:r w:rsidRPr="0075699F">
        <w:rPr>
          <w:rFonts w:ascii="Times New Roman" w:hAnsi="Times New Roman" w:cs="Times New Roman"/>
          <w:color w:val="auto"/>
          <w:sz w:val="28"/>
          <w:szCs w:val="28"/>
        </w:rPr>
        <w:t>Можно, конечно, продолжать</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прятаться за лозунги и мифы. Можно продолжать обращаться к шаманам с просьбой ниспослать дождь вместо того, чтобы строить ирригационные сооружения. Но эти обращения</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помогут</w:t>
      </w:r>
      <w:r w:rsidR="00792BB2" w:rsidRPr="0075699F">
        <w:rPr>
          <w:rFonts w:ascii="Times New Roman" w:hAnsi="Times New Roman" w:cs="Times New Roman"/>
          <w:color w:val="auto"/>
          <w:sz w:val="28"/>
          <w:szCs w:val="28"/>
        </w:rPr>
        <w:t xml:space="preserve"> </w:t>
      </w:r>
      <w:r w:rsidRPr="0075699F">
        <w:rPr>
          <w:rFonts w:ascii="Times New Roman" w:hAnsi="Times New Roman" w:cs="Times New Roman"/>
          <w:color w:val="auto"/>
          <w:sz w:val="28"/>
          <w:szCs w:val="28"/>
        </w:rPr>
        <w:t>только шаманам.</w:t>
      </w:r>
    </w:p>
    <w:p w:rsidR="00733A46" w:rsidRDefault="00733A46" w:rsidP="003F0953">
      <w:pPr>
        <w:pStyle w:val="a5"/>
        <w:ind w:firstLine="720"/>
        <w:jc w:val="both"/>
        <w:rPr>
          <w:rFonts w:ascii="Times New Roman" w:hAnsi="Times New Roman" w:cs="Times New Roman"/>
          <w:color w:val="auto"/>
          <w:sz w:val="28"/>
          <w:szCs w:val="28"/>
        </w:rPr>
      </w:pPr>
    </w:p>
    <w:p w:rsidR="004004F0" w:rsidRPr="004004F0" w:rsidRDefault="004004F0" w:rsidP="004004F0">
      <w:pPr>
        <w:ind w:firstLine="709"/>
        <w:jc w:val="center"/>
        <w:rPr>
          <w:b/>
          <w:sz w:val="28"/>
          <w:szCs w:val="28"/>
          <w:lang w:val="ru-RU"/>
        </w:rPr>
      </w:pPr>
      <w:r w:rsidRPr="004004F0">
        <w:rPr>
          <w:b/>
          <w:sz w:val="28"/>
          <w:szCs w:val="28"/>
          <w:lang w:val="ru-RU"/>
        </w:rPr>
        <w:t>Литература</w:t>
      </w:r>
    </w:p>
    <w:p w:rsidR="004004F0" w:rsidRDefault="004004F0" w:rsidP="004004F0">
      <w:pPr>
        <w:autoSpaceDE w:val="0"/>
        <w:autoSpaceDN w:val="0"/>
        <w:adjustRightInd w:val="0"/>
        <w:ind w:firstLine="709"/>
        <w:jc w:val="both"/>
        <w:rPr>
          <w:sz w:val="28"/>
          <w:szCs w:val="28"/>
        </w:rPr>
      </w:pPr>
    </w:p>
    <w:p w:rsidR="004004F0" w:rsidRPr="0094709D" w:rsidRDefault="004004F0" w:rsidP="004004F0">
      <w:pPr>
        <w:pStyle w:val="aa"/>
        <w:numPr>
          <w:ilvl w:val="0"/>
          <w:numId w:val="3"/>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4709D">
        <w:rPr>
          <w:rFonts w:ascii="Times New Roman" w:hAnsi="Times New Roman" w:cs="Times New Roman"/>
          <w:sz w:val="28"/>
          <w:szCs w:val="28"/>
        </w:rPr>
        <w:t>Журавлёва Е. А. Вариативность лексической системы: русский как полинациональный язык: Автореф. дис. … доктора филол. наук / Е. А. Журавлёва / Казахский национальный университет</w:t>
      </w:r>
      <w:r>
        <w:rPr>
          <w:rFonts w:ascii="Times New Roman" w:hAnsi="Times New Roman" w:cs="Times New Roman"/>
          <w:sz w:val="28"/>
          <w:szCs w:val="28"/>
        </w:rPr>
        <w:t xml:space="preserve"> </w:t>
      </w:r>
      <w:r w:rsidRPr="0094709D">
        <w:rPr>
          <w:rFonts w:ascii="Times New Roman" w:hAnsi="Times New Roman" w:cs="Times New Roman"/>
          <w:sz w:val="28"/>
          <w:szCs w:val="28"/>
        </w:rPr>
        <w:t>им. Аль-Фараби. – Алматы, 2007. – 49 с.</w:t>
      </w:r>
    </w:p>
    <w:p w:rsidR="004004F0" w:rsidRDefault="004004F0" w:rsidP="004004F0">
      <w:pPr>
        <w:pStyle w:val="Default"/>
        <w:numPr>
          <w:ilvl w:val="0"/>
          <w:numId w:val="3"/>
        </w:numPr>
        <w:ind w:left="0" w:firstLine="709"/>
        <w:jc w:val="both"/>
        <w:rPr>
          <w:sz w:val="28"/>
          <w:szCs w:val="28"/>
        </w:rPr>
      </w:pPr>
      <w:r w:rsidRPr="00AC20C0">
        <w:rPr>
          <w:sz w:val="28"/>
          <w:szCs w:val="28"/>
        </w:rPr>
        <w:t>Караулов Ю.Н. Русский язык и языковая личность / Ю.Н</w:t>
      </w:r>
      <w:r>
        <w:rPr>
          <w:sz w:val="28"/>
          <w:szCs w:val="28"/>
        </w:rPr>
        <w:t>. </w:t>
      </w:r>
      <w:r w:rsidRPr="00AC20C0">
        <w:rPr>
          <w:sz w:val="28"/>
          <w:szCs w:val="28"/>
        </w:rPr>
        <w:t xml:space="preserve">Караулов. – М.: Наука, 1987. – 261 с. </w:t>
      </w:r>
    </w:p>
    <w:p w:rsidR="004004F0" w:rsidRDefault="004004F0" w:rsidP="004004F0">
      <w:pPr>
        <w:pStyle w:val="Default"/>
        <w:numPr>
          <w:ilvl w:val="0"/>
          <w:numId w:val="3"/>
        </w:numPr>
        <w:ind w:left="0" w:firstLine="709"/>
        <w:jc w:val="both"/>
        <w:rPr>
          <w:sz w:val="28"/>
          <w:szCs w:val="28"/>
        </w:rPr>
      </w:pPr>
      <w:r w:rsidRPr="0094709D">
        <w:rPr>
          <w:sz w:val="28"/>
          <w:szCs w:val="28"/>
        </w:rPr>
        <w:t xml:space="preserve">Маковский М.М. Английские социальные диалекты (онтология, структура, этимология): Учеб. пособие / М.М.Маковский. – М.: Высш. школа, 1982. – 135 с. </w:t>
      </w:r>
    </w:p>
    <w:p w:rsidR="004004F0" w:rsidRDefault="004004F0" w:rsidP="004004F0">
      <w:pPr>
        <w:pStyle w:val="Default"/>
        <w:numPr>
          <w:ilvl w:val="0"/>
          <w:numId w:val="3"/>
        </w:numPr>
        <w:ind w:left="0" w:firstLine="709"/>
        <w:jc w:val="both"/>
        <w:rPr>
          <w:sz w:val="28"/>
          <w:szCs w:val="28"/>
        </w:rPr>
      </w:pPr>
      <w:r w:rsidRPr="0094709D">
        <w:rPr>
          <w:sz w:val="28"/>
          <w:szCs w:val="28"/>
        </w:rPr>
        <w:t>Ровнова О. Г. Идеи георусистики глазами диалектолога / О.Г. Ровнова // Георусистика. Первое приближение: сб. науч. ст / Под ред. А. Н. Рудякова. – Симферополь : Антиква, 2010. – С 50–68.</w:t>
      </w:r>
    </w:p>
    <w:p w:rsidR="008E2E74" w:rsidRDefault="008E2E74" w:rsidP="004004F0">
      <w:pPr>
        <w:pStyle w:val="Default"/>
        <w:numPr>
          <w:ilvl w:val="0"/>
          <w:numId w:val="3"/>
        </w:numPr>
        <w:ind w:left="0" w:firstLine="709"/>
        <w:jc w:val="both"/>
        <w:rPr>
          <w:sz w:val="28"/>
          <w:szCs w:val="28"/>
        </w:rPr>
      </w:pPr>
      <w:r>
        <w:rPr>
          <w:sz w:val="28"/>
          <w:szCs w:val="28"/>
        </w:rPr>
        <w:t>Руднев Д.В., Садова Т.С. Р</w:t>
      </w:r>
      <w:r w:rsidRPr="008E2E74">
        <w:rPr>
          <w:sz w:val="28"/>
          <w:szCs w:val="28"/>
        </w:rPr>
        <w:t xml:space="preserve">усский язык как государственный и современный русский литературный язык (в аспекте реализации </w:t>
      </w:r>
      <w:r>
        <w:rPr>
          <w:sz w:val="28"/>
          <w:szCs w:val="28"/>
        </w:rPr>
        <w:t>Федерального З</w:t>
      </w:r>
      <w:r w:rsidRPr="008E2E74">
        <w:rPr>
          <w:sz w:val="28"/>
          <w:szCs w:val="28"/>
        </w:rPr>
        <w:t>акона «</w:t>
      </w:r>
      <w:r>
        <w:rPr>
          <w:sz w:val="28"/>
          <w:szCs w:val="28"/>
        </w:rPr>
        <w:t>О</w:t>
      </w:r>
      <w:r w:rsidRPr="008E2E74">
        <w:rPr>
          <w:sz w:val="28"/>
          <w:szCs w:val="28"/>
        </w:rPr>
        <w:t xml:space="preserve"> государственном языке </w:t>
      </w:r>
      <w:r>
        <w:rPr>
          <w:sz w:val="28"/>
          <w:szCs w:val="28"/>
        </w:rPr>
        <w:t>Р</w:t>
      </w:r>
      <w:r w:rsidRPr="008E2E74">
        <w:rPr>
          <w:sz w:val="28"/>
          <w:szCs w:val="28"/>
        </w:rPr>
        <w:t xml:space="preserve">оссийской </w:t>
      </w:r>
      <w:r>
        <w:rPr>
          <w:sz w:val="28"/>
          <w:szCs w:val="28"/>
        </w:rPr>
        <w:t>Ф</w:t>
      </w:r>
      <w:r w:rsidRPr="008E2E74">
        <w:rPr>
          <w:sz w:val="28"/>
          <w:szCs w:val="28"/>
        </w:rPr>
        <w:t>едерации»)</w:t>
      </w:r>
      <w:r>
        <w:rPr>
          <w:sz w:val="28"/>
          <w:szCs w:val="28"/>
        </w:rPr>
        <w:t xml:space="preserve"> // «Журнал российского права». – № 2. – 2017. – С. 56-66.</w:t>
      </w:r>
    </w:p>
    <w:p w:rsidR="004004F0" w:rsidRDefault="004004F0" w:rsidP="004004F0">
      <w:pPr>
        <w:pStyle w:val="Default"/>
        <w:numPr>
          <w:ilvl w:val="0"/>
          <w:numId w:val="3"/>
        </w:numPr>
        <w:ind w:left="0" w:firstLine="709"/>
        <w:jc w:val="both"/>
        <w:rPr>
          <w:sz w:val="28"/>
          <w:szCs w:val="28"/>
        </w:rPr>
      </w:pPr>
      <w:r w:rsidRPr="0094709D">
        <w:rPr>
          <w:rFonts w:eastAsia="Calibri"/>
          <w:sz w:val="28"/>
          <w:szCs w:val="28"/>
        </w:rPr>
        <w:t>Рудяков А.Н. Крымский региональный вариант русского языка: до и после воссоединения с Российской Фед</w:t>
      </w:r>
      <w:r w:rsidR="008E2E74">
        <w:rPr>
          <w:rFonts w:eastAsia="Calibri"/>
          <w:sz w:val="28"/>
          <w:szCs w:val="28"/>
        </w:rPr>
        <w:t>ерацией</w:t>
      </w:r>
      <w:r w:rsidRPr="0094709D">
        <w:rPr>
          <w:rFonts w:eastAsia="Calibri"/>
          <w:sz w:val="28"/>
          <w:szCs w:val="28"/>
        </w:rPr>
        <w:t xml:space="preserve"> // VII Междунар</w:t>
      </w:r>
      <w:r>
        <w:rPr>
          <w:sz w:val="28"/>
          <w:szCs w:val="28"/>
        </w:rPr>
        <w:t>одный лингвистический конгресс «</w:t>
      </w:r>
      <w:r w:rsidRPr="0094709D">
        <w:rPr>
          <w:rFonts w:eastAsia="Calibri"/>
          <w:sz w:val="28"/>
          <w:szCs w:val="28"/>
        </w:rPr>
        <w:t>Язык и мир</w:t>
      </w:r>
      <w:r>
        <w:rPr>
          <w:sz w:val="28"/>
          <w:szCs w:val="28"/>
        </w:rPr>
        <w:t>»</w:t>
      </w:r>
      <w:r w:rsidRPr="0094709D">
        <w:rPr>
          <w:rFonts w:eastAsia="Calibri"/>
          <w:sz w:val="28"/>
          <w:szCs w:val="28"/>
        </w:rPr>
        <w:t>: Сборник научных док</w:t>
      </w:r>
      <w:r>
        <w:rPr>
          <w:sz w:val="28"/>
          <w:szCs w:val="28"/>
        </w:rPr>
        <w:t>ладов – Симферополь: ООО «Форма»</w:t>
      </w:r>
      <w:r w:rsidRPr="0094709D">
        <w:rPr>
          <w:rFonts w:eastAsia="Calibri"/>
          <w:sz w:val="28"/>
          <w:szCs w:val="28"/>
        </w:rPr>
        <w:t xml:space="preserve">, 2015 г. </w:t>
      </w:r>
      <w:r>
        <w:rPr>
          <w:sz w:val="28"/>
          <w:szCs w:val="28"/>
        </w:rPr>
        <w:t>–</w:t>
      </w:r>
      <w:r w:rsidRPr="0094709D">
        <w:rPr>
          <w:rFonts w:eastAsia="Calibri"/>
          <w:sz w:val="28"/>
          <w:szCs w:val="28"/>
        </w:rPr>
        <w:t xml:space="preserve"> С. 292-297.</w:t>
      </w:r>
    </w:p>
    <w:p w:rsidR="004004F0" w:rsidRDefault="004004F0" w:rsidP="004004F0">
      <w:pPr>
        <w:pStyle w:val="Default"/>
        <w:numPr>
          <w:ilvl w:val="0"/>
          <w:numId w:val="3"/>
        </w:numPr>
        <w:ind w:left="0" w:firstLine="709"/>
        <w:jc w:val="both"/>
        <w:rPr>
          <w:sz w:val="28"/>
          <w:szCs w:val="28"/>
        </w:rPr>
      </w:pPr>
      <w:r>
        <w:rPr>
          <w:sz w:val="28"/>
          <w:szCs w:val="28"/>
        </w:rPr>
        <w:t xml:space="preserve">Рудяков А.Н. </w:t>
      </w:r>
      <w:r w:rsidRPr="0094709D">
        <w:rPr>
          <w:rFonts w:eastAsia="Calibri"/>
          <w:sz w:val="28"/>
          <w:szCs w:val="28"/>
        </w:rPr>
        <w:t>Лингвистическое знание: только для лингвистов!? / А. Н. Рудяков // Сборник научных статей к 80-летию И.С. Улуханова / Отв. Ред. М.А. Малыгина. – М.: Издательский центр «Азбуковник», 2015 г. – С. 559-570.</w:t>
      </w:r>
    </w:p>
    <w:p w:rsidR="004004F0" w:rsidRDefault="004004F0" w:rsidP="004004F0">
      <w:pPr>
        <w:pStyle w:val="Default"/>
        <w:numPr>
          <w:ilvl w:val="0"/>
          <w:numId w:val="3"/>
        </w:numPr>
        <w:ind w:left="0" w:firstLine="709"/>
        <w:jc w:val="both"/>
        <w:rPr>
          <w:sz w:val="28"/>
          <w:szCs w:val="28"/>
        </w:rPr>
      </w:pPr>
      <w:r w:rsidRPr="0094709D">
        <w:rPr>
          <w:sz w:val="28"/>
          <w:szCs w:val="28"/>
        </w:rPr>
        <w:t>Рудяков А. Н. Топоры и тексты. Лингвистическая инструментология / А. Н. Рудяков. – М. : Флинта : Наука, 2013. – 312 с.</w:t>
      </w:r>
    </w:p>
    <w:p w:rsidR="004004F0" w:rsidRDefault="004004F0" w:rsidP="004004F0">
      <w:pPr>
        <w:pStyle w:val="Default"/>
        <w:numPr>
          <w:ilvl w:val="0"/>
          <w:numId w:val="3"/>
        </w:numPr>
        <w:ind w:left="0" w:firstLine="709"/>
        <w:jc w:val="both"/>
        <w:rPr>
          <w:sz w:val="28"/>
          <w:szCs w:val="28"/>
        </w:rPr>
      </w:pPr>
      <w:r w:rsidRPr="0094709D">
        <w:rPr>
          <w:sz w:val="28"/>
          <w:szCs w:val="28"/>
        </w:rPr>
        <w:lastRenderedPageBreak/>
        <w:t xml:space="preserve">Рудяков А.Н. Язык, или Почему люди говорят (опыт функционального определения естественного языка) / А.Н. Рудяков. – К.: Грамота, 2004. – 224 с. </w:t>
      </w:r>
    </w:p>
    <w:p w:rsidR="0075699F" w:rsidRPr="004004F0" w:rsidRDefault="004004F0" w:rsidP="004004F0">
      <w:pPr>
        <w:pStyle w:val="Default"/>
        <w:numPr>
          <w:ilvl w:val="0"/>
          <w:numId w:val="3"/>
        </w:numPr>
        <w:ind w:left="0" w:firstLine="709"/>
        <w:jc w:val="both"/>
        <w:rPr>
          <w:sz w:val="28"/>
          <w:szCs w:val="28"/>
        </w:rPr>
      </w:pPr>
      <w:r w:rsidRPr="0094709D">
        <w:rPr>
          <w:sz w:val="28"/>
          <w:szCs w:val="28"/>
        </w:rPr>
        <w:t>Словарь социолингвистических терминов (под ред. В. Ю. Михальченко) / В. Ю. Михальченко. – М. : Институт языкознания РАН, 2006. – 312 с.</w:t>
      </w:r>
    </w:p>
    <w:sectPr w:rsidR="0075699F" w:rsidRPr="004004F0" w:rsidSect="00733A46">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1D7" w:rsidRDefault="004B01D7" w:rsidP="00733A46">
      <w:r>
        <w:separator/>
      </w:r>
    </w:p>
  </w:endnote>
  <w:endnote w:type="continuationSeparator" w:id="1">
    <w:p w:rsidR="004B01D7" w:rsidRDefault="004B01D7" w:rsidP="00733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46" w:rsidRDefault="00733A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1D7" w:rsidRDefault="004B01D7" w:rsidP="00733A46">
      <w:r>
        <w:separator/>
      </w:r>
    </w:p>
  </w:footnote>
  <w:footnote w:type="continuationSeparator" w:id="1">
    <w:p w:rsidR="004B01D7" w:rsidRDefault="004B01D7" w:rsidP="00733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46" w:rsidRDefault="00733A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71F11"/>
    <w:multiLevelType w:val="hybridMultilevel"/>
    <w:tmpl w:val="045468FC"/>
    <w:lvl w:ilvl="0" w:tplc="F85A597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75AD0"/>
    <w:multiLevelType w:val="hybridMultilevel"/>
    <w:tmpl w:val="6ED6A68A"/>
    <w:styleLink w:val="a"/>
    <w:lvl w:ilvl="0" w:tplc="685044AA">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1" w:tplc="803AC222">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13749546">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12D60DA4">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A596D618">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FAE0255E">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0002A486">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16644512">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3864CD4A">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2">
    <w:nsid w:val="623D1413"/>
    <w:multiLevelType w:val="hybridMultilevel"/>
    <w:tmpl w:val="6ED6A68A"/>
    <w:numStyleLink w:val="a"/>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33A46"/>
    <w:rsid w:val="00070C95"/>
    <w:rsid w:val="000E3452"/>
    <w:rsid w:val="00106DA2"/>
    <w:rsid w:val="001709B2"/>
    <w:rsid w:val="00175A69"/>
    <w:rsid w:val="001F0A25"/>
    <w:rsid w:val="00214309"/>
    <w:rsid w:val="00281F78"/>
    <w:rsid w:val="002A1819"/>
    <w:rsid w:val="002B55DC"/>
    <w:rsid w:val="00310A4F"/>
    <w:rsid w:val="003718A7"/>
    <w:rsid w:val="003F0953"/>
    <w:rsid w:val="004004F0"/>
    <w:rsid w:val="004552ED"/>
    <w:rsid w:val="00466BF4"/>
    <w:rsid w:val="004A57DF"/>
    <w:rsid w:val="004B01D7"/>
    <w:rsid w:val="004B547B"/>
    <w:rsid w:val="004E12F1"/>
    <w:rsid w:val="00516D36"/>
    <w:rsid w:val="0053761D"/>
    <w:rsid w:val="00557546"/>
    <w:rsid w:val="00597C11"/>
    <w:rsid w:val="0066637C"/>
    <w:rsid w:val="00683118"/>
    <w:rsid w:val="006E76B0"/>
    <w:rsid w:val="006F6E23"/>
    <w:rsid w:val="00733A46"/>
    <w:rsid w:val="0075699F"/>
    <w:rsid w:val="007670C2"/>
    <w:rsid w:val="00783DD2"/>
    <w:rsid w:val="00792BB2"/>
    <w:rsid w:val="007B3364"/>
    <w:rsid w:val="007D03A2"/>
    <w:rsid w:val="007F20A1"/>
    <w:rsid w:val="00854EE7"/>
    <w:rsid w:val="00864C7B"/>
    <w:rsid w:val="008B116C"/>
    <w:rsid w:val="008E2E74"/>
    <w:rsid w:val="00926198"/>
    <w:rsid w:val="009B2B18"/>
    <w:rsid w:val="00A16193"/>
    <w:rsid w:val="00A17C7C"/>
    <w:rsid w:val="00A323E9"/>
    <w:rsid w:val="00AB256B"/>
    <w:rsid w:val="00AC763C"/>
    <w:rsid w:val="00AE1073"/>
    <w:rsid w:val="00B140F4"/>
    <w:rsid w:val="00B165A8"/>
    <w:rsid w:val="00B23D44"/>
    <w:rsid w:val="00C219AA"/>
    <w:rsid w:val="00C227C1"/>
    <w:rsid w:val="00CA70A5"/>
    <w:rsid w:val="00CD6E5B"/>
    <w:rsid w:val="00CF248E"/>
    <w:rsid w:val="00D11C47"/>
    <w:rsid w:val="00DF6512"/>
    <w:rsid w:val="00E04A68"/>
    <w:rsid w:val="00E25853"/>
    <w:rsid w:val="00E343C6"/>
    <w:rsid w:val="00E50CAC"/>
    <w:rsid w:val="00EB44AC"/>
    <w:rsid w:val="00ED0067"/>
    <w:rsid w:val="00ED451F"/>
    <w:rsid w:val="00ED4C37"/>
    <w:rsid w:val="00F102D5"/>
    <w:rsid w:val="00F51112"/>
    <w:rsid w:val="00F82249"/>
    <w:rsid w:val="00F84254"/>
    <w:rsid w:val="00FA4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733A46"/>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33A46"/>
    <w:rPr>
      <w:u w:val="single"/>
    </w:rPr>
  </w:style>
  <w:style w:type="table" w:customStyle="1" w:styleId="TableNormal">
    <w:name w:val="Table Normal"/>
    <w:rsid w:val="00733A46"/>
    <w:tblPr>
      <w:tblInd w:w="0" w:type="dxa"/>
      <w:tblCellMar>
        <w:top w:w="0" w:type="dxa"/>
        <w:left w:w="0" w:type="dxa"/>
        <w:bottom w:w="0" w:type="dxa"/>
        <w:right w:w="0" w:type="dxa"/>
      </w:tblCellMar>
    </w:tblPr>
  </w:style>
  <w:style w:type="paragraph" w:customStyle="1" w:styleId="a5">
    <w:name w:val="Текстовый блок"/>
    <w:rsid w:val="00733A46"/>
    <w:rPr>
      <w:rFonts w:ascii="Helvetica" w:hAnsi="Helvetica" w:cs="Arial Unicode MS"/>
      <w:color w:val="000000"/>
      <w:sz w:val="22"/>
      <w:szCs w:val="22"/>
    </w:rPr>
  </w:style>
  <w:style w:type="numbering" w:customStyle="1" w:styleId="a">
    <w:name w:val="Пункт"/>
    <w:rsid w:val="00733A46"/>
    <w:pPr>
      <w:numPr>
        <w:numId w:val="1"/>
      </w:numPr>
    </w:pPr>
  </w:style>
  <w:style w:type="character" w:styleId="a6">
    <w:name w:val="Emphasis"/>
    <w:rsid w:val="00733A46"/>
    <w:rPr>
      <w:b/>
      <w:bCs/>
      <w:shd w:val="clear" w:color="auto" w:fill="auto"/>
      <w:lang w:val="ru-RU"/>
    </w:rPr>
  </w:style>
  <w:style w:type="paragraph" w:customStyle="1" w:styleId="a7">
    <w:name w:val="По умолчанию"/>
    <w:rsid w:val="00733A46"/>
    <w:rPr>
      <w:rFonts w:ascii="Helvetica" w:hAnsi="Helvetica" w:cs="Arial Unicode MS"/>
      <w:color w:val="000000"/>
      <w:sz w:val="22"/>
      <w:szCs w:val="22"/>
    </w:rPr>
  </w:style>
  <w:style w:type="paragraph" w:styleId="a8">
    <w:name w:val="Balloon Text"/>
    <w:basedOn w:val="a0"/>
    <w:link w:val="a9"/>
    <w:uiPriority w:val="99"/>
    <w:semiHidden/>
    <w:unhideWhenUsed/>
    <w:rsid w:val="00AC763C"/>
    <w:rPr>
      <w:rFonts w:ascii="Tahoma" w:hAnsi="Tahoma" w:cs="Tahoma"/>
      <w:sz w:val="16"/>
      <w:szCs w:val="16"/>
    </w:rPr>
  </w:style>
  <w:style w:type="character" w:customStyle="1" w:styleId="a9">
    <w:name w:val="Текст выноски Знак"/>
    <w:basedOn w:val="a1"/>
    <w:link w:val="a8"/>
    <w:uiPriority w:val="99"/>
    <w:semiHidden/>
    <w:rsid w:val="00AC763C"/>
    <w:rPr>
      <w:rFonts w:ascii="Tahoma" w:hAnsi="Tahoma" w:cs="Tahoma"/>
      <w:sz w:val="16"/>
      <w:szCs w:val="16"/>
      <w:lang w:val="en-US" w:eastAsia="en-US"/>
    </w:rPr>
  </w:style>
  <w:style w:type="paragraph" w:customStyle="1" w:styleId="Default">
    <w:name w:val="Default"/>
    <w:rsid w:val="004004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 w:type="paragraph" w:styleId="aa">
    <w:name w:val="List Paragraph"/>
    <w:basedOn w:val="a0"/>
    <w:uiPriority w:val="34"/>
    <w:qFormat/>
    <w:rsid w:val="004004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0A1510-0346-42E9-B5D4-72DD2BE8C144}" type="doc">
      <dgm:prSet loTypeId="urn:microsoft.com/office/officeart/2005/8/layout/radial1" loCatId="relationship" qsTypeId="urn:microsoft.com/office/officeart/2005/8/quickstyle/simple5" qsCatId="simple" csTypeId="urn:microsoft.com/office/officeart/2005/8/colors/accent0_2" csCatId="mainScheme" phldr="1"/>
      <dgm:spPr/>
      <dgm:t>
        <a:bodyPr/>
        <a:lstStyle/>
        <a:p>
          <a:endParaRPr lang="ru-RU"/>
        </a:p>
      </dgm:t>
    </dgm:pt>
    <dgm:pt modelId="{3589B067-7C49-4001-A0D4-9CF018E86C5F}">
      <dgm:prSet phldrT="[Текст]" custT="1"/>
      <dgm:spPr/>
      <dgm:t>
        <a:bodyPr/>
        <a:lstStyle/>
        <a:p>
          <a:pPr algn="ctr"/>
          <a:r>
            <a:rPr lang="ru-RU" sz="2200" b="1"/>
            <a:t>Русский литера-турный язык</a:t>
          </a:r>
        </a:p>
      </dgm:t>
    </dgm:pt>
    <dgm:pt modelId="{09387D71-5231-4635-85D2-F5D42D89CD8C}" type="parTrans" cxnId="{9666766A-9337-4AAC-9571-1A35AE6CC83A}">
      <dgm:prSet/>
      <dgm:spPr/>
      <dgm:t>
        <a:bodyPr/>
        <a:lstStyle/>
        <a:p>
          <a:pPr algn="l"/>
          <a:endParaRPr lang="ru-RU"/>
        </a:p>
      </dgm:t>
    </dgm:pt>
    <dgm:pt modelId="{156CAE3F-B5DB-4606-98D5-D3962A148E82}" type="sibTrans" cxnId="{9666766A-9337-4AAC-9571-1A35AE6CC83A}">
      <dgm:prSet/>
      <dgm:spPr/>
      <dgm:t>
        <a:bodyPr/>
        <a:lstStyle/>
        <a:p>
          <a:pPr algn="l"/>
          <a:endParaRPr lang="ru-RU"/>
        </a:p>
      </dgm:t>
    </dgm:pt>
    <dgm:pt modelId="{9C3AFFFA-F294-45D1-95E4-AA18BDECAED9}">
      <dgm:prSet phldrT="[Текст]"/>
      <dgm:spPr/>
      <dgm:t>
        <a:bodyPr/>
        <a:lstStyle/>
        <a:p>
          <a:pPr algn="ctr"/>
          <a:r>
            <a:rPr lang="ru-RU" b="1"/>
            <a:t>Испорченный русский в Украине</a:t>
          </a:r>
        </a:p>
      </dgm:t>
    </dgm:pt>
    <dgm:pt modelId="{D24DF7A9-12CE-4004-9569-C2253743421F}" type="parTrans" cxnId="{1E820982-DE8A-4B7B-8E5B-9046237F9482}">
      <dgm:prSet/>
      <dgm:spPr/>
      <dgm:t>
        <a:bodyPr/>
        <a:lstStyle/>
        <a:p>
          <a:pPr algn="l"/>
          <a:endParaRPr lang="ru-RU"/>
        </a:p>
      </dgm:t>
    </dgm:pt>
    <dgm:pt modelId="{6E7A9BDF-48B3-4DA8-A725-6786DC188612}" type="sibTrans" cxnId="{1E820982-DE8A-4B7B-8E5B-9046237F9482}">
      <dgm:prSet/>
      <dgm:spPr/>
      <dgm:t>
        <a:bodyPr/>
        <a:lstStyle/>
        <a:p>
          <a:pPr algn="l"/>
          <a:endParaRPr lang="ru-RU"/>
        </a:p>
      </dgm:t>
    </dgm:pt>
    <dgm:pt modelId="{8F15D809-2E96-47F8-AF61-03C1A12DF10F}">
      <dgm:prSet phldrT="[Текст]"/>
      <dgm:spPr/>
      <dgm:t>
        <a:bodyPr/>
        <a:lstStyle/>
        <a:p>
          <a:pPr algn="ctr"/>
          <a:r>
            <a:rPr lang="ru-RU" b="1"/>
            <a:t>Испорченный русский в Казахстане</a:t>
          </a:r>
        </a:p>
      </dgm:t>
    </dgm:pt>
    <dgm:pt modelId="{42933059-1EC3-4CE9-85BF-53A58553B6AD}" type="parTrans" cxnId="{CD9E1694-359B-45E1-A864-CE53A1AA8BE3}">
      <dgm:prSet/>
      <dgm:spPr/>
      <dgm:t>
        <a:bodyPr/>
        <a:lstStyle/>
        <a:p>
          <a:pPr algn="l"/>
          <a:endParaRPr lang="ru-RU"/>
        </a:p>
      </dgm:t>
    </dgm:pt>
    <dgm:pt modelId="{0021A2C3-7BB2-4B9F-9E7B-0A5D700133F5}" type="sibTrans" cxnId="{CD9E1694-359B-45E1-A864-CE53A1AA8BE3}">
      <dgm:prSet/>
      <dgm:spPr/>
      <dgm:t>
        <a:bodyPr/>
        <a:lstStyle/>
        <a:p>
          <a:pPr algn="l"/>
          <a:endParaRPr lang="ru-RU"/>
        </a:p>
      </dgm:t>
    </dgm:pt>
    <dgm:pt modelId="{28CA772A-7B80-4B20-875F-F2F17968CFF6}">
      <dgm:prSet phldrT="[Текст]"/>
      <dgm:spPr/>
      <dgm:t>
        <a:bodyPr/>
        <a:lstStyle/>
        <a:p>
          <a:pPr algn="ctr"/>
          <a:r>
            <a:rPr lang="ru-RU" b="1"/>
            <a:t>Испорченный русский в Латвии</a:t>
          </a:r>
        </a:p>
      </dgm:t>
    </dgm:pt>
    <dgm:pt modelId="{050733C1-C2DF-419F-AB67-FB1DAA236596}" type="parTrans" cxnId="{B6A1F2F5-7EBB-49D8-BA39-29B7BD290368}">
      <dgm:prSet/>
      <dgm:spPr/>
      <dgm:t>
        <a:bodyPr/>
        <a:lstStyle/>
        <a:p>
          <a:pPr algn="l"/>
          <a:endParaRPr lang="ru-RU"/>
        </a:p>
      </dgm:t>
    </dgm:pt>
    <dgm:pt modelId="{2BB88311-6B0F-4E00-AA9C-FBAEDB387457}" type="sibTrans" cxnId="{B6A1F2F5-7EBB-49D8-BA39-29B7BD290368}">
      <dgm:prSet/>
      <dgm:spPr/>
      <dgm:t>
        <a:bodyPr/>
        <a:lstStyle/>
        <a:p>
          <a:pPr algn="l"/>
          <a:endParaRPr lang="ru-RU"/>
        </a:p>
      </dgm:t>
    </dgm:pt>
    <dgm:pt modelId="{9CFF6850-1AE2-486B-8F90-7E8B219BDFB0}">
      <dgm:prSet phldrT="[Текст]"/>
      <dgm:spPr/>
      <dgm:t>
        <a:bodyPr/>
        <a:lstStyle/>
        <a:p>
          <a:pPr algn="ctr"/>
          <a:r>
            <a:rPr lang="ru-RU" b="1"/>
            <a:t>Испорченный русский в  Литве</a:t>
          </a:r>
        </a:p>
      </dgm:t>
    </dgm:pt>
    <dgm:pt modelId="{672CC82A-1819-4D62-9D4B-5A60F9F05D7E}" type="parTrans" cxnId="{EF2467F6-23C6-437E-B2F5-1A5DD5061B15}">
      <dgm:prSet/>
      <dgm:spPr/>
      <dgm:t>
        <a:bodyPr/>
        <a:lstStyle/>
        <a:p>
          <a:pPr algn="l"/>
          <a:endParaRPr lang="ru-RU"/>
        </a:p>
      </dgm:t>
    </dgm:pt>
    <dgm:pt modelId="{551DF3A5-6316-4635-9AAE-29BD3CAFEA9F}" type="sibTrans" cxnId="{EF2467F6-23C6-437E-B2F5-1A5DD5061B15}">
      <dgm:prSet/>
      <dgm:spPr/>
      <dgm:t>
        <a:bodyPr/>
        <a:lstStyle/>
        <a:p>
          <a:pPr algn="l"/>
          <a:endParaRPr lang="ru-RU"/>
        </a:p>
      </dgm:t>
    </dgm:pt>
    <dgm:pt modelId="{B88276B1-70D6-44FA-B4FD-F6B21175D146}">
      <dgm:prSet/>
      <dgm:spPr/>
      <dgm:t>
        <a:bodyPr/>
        <a:lstStyle/>
        <a:p>
          <a:pPr algn="ctr"/>
          <a:r>
            <a:rPr lang="ru-RU" b="1"/>
            <a:t>Испорченный русский в   Беларуси</a:t>
          </a:r>
          <a:endParaRPr lang="ru-RU"/>
        </a:p>
      </dgm:t>
    </dgm:pt>
    <dgm:pt modelId="{461E9B39-273D-4561-95A9-6C4EF2A1136B}" type="parTrans" cxnId="{BA87838D-8C81-46C7-AEA1-91A014EF612F}">
      <dgm:prSet/>
      <dgm:spPr/>
      <dgm:t>
        <a:bodyPr/>
        <a:lstStyle/>
        <a:p>
          <a:pPr algn="l"/>
          <a:endParaRPr lang="ru-RU"/>
        </a:p>
      </dgm:t>
    </dgm:pt>
    <dgm:pt modelId="{4A0070B7-CEA3-4CC1-B284-85E7368C0E36}" type="sibTrans" cxnId="{BA87838D-8C81-46C7-AEA1-91A014EF612F}">
      <dgm:prSet/>
      <dgm:spPr/>
      <dgm:t>
        <a:bodyPr/>
        <a:lstStyle/>
        <a:p>
          <a:pPr algn="l"/>
          <a:endParaRPr lang="ru-RU"/>
        </a:p>
      </dgm:t>
    </dgm:pt>
    <dgm:pt modelId="{E89C4E62-7E9F-4D1C-B988-E2EFD504B1F4}">
      <dgm:prSet/>
      <dgm:spPr/>
      <dgm:t>
        <a:bodyPr/>
        <a:lstStyle/>
        <a:p>
          <a:pPr algn="ctr"/>
          <a:r>
            <a:rPr lang="ru-RU" b="1"/>
            <a:t>Испорченный русский в Грузии</a:t>
          </a:r>
        </a:p>
        <a:p>
          <a:pPr algn="l"/>
          <a:r>
            <a:rPr lang="ru-RU" b="1"/>
            <a:t>  </a:t>
          </a:r>
          <a:endParaRPr lang="ru-RU"/>
        </a:p>
      </dgm:t>
    </dgm:pt>
    <dgm:pt modelId="{E8B795FE-3031-4FAE-9F21-20C83DF9EEB1}" type="parTrans" cxnId="{BD4EEB67-A28E-482F-AC51-F48068B03439}">
      <dgm:prSet/>
      <dgm:spPr/>
      <dgm:t>
        <a:bodyPr/>
        <a:lstStyle/>
        <a:p>
          <a:pPr algn="l"/>
          <a:endParaRPr lang="ru-RU"/>
        </a:p>
      </dgm:t>
    </dgm:pt>
    <dgm:pt modelId="{934413E0-42A0-4099-A617-827512CA2CF8}" type="sibTrans" cxnId="{BD4EEB67-A28E-482F-AC51-F48068B03439}">
      <dgm:prSet/>
      <dgm:spPr/>
      <dgm:t>
        <a:bodyPr/>
        <a:lstStyle/>
        <a:p>
          <a:pPr algn="l"/>
          <a:endParaRPr lang="ru-RU"/>
        </a:p>
      </dgm:t>
    </dgm:pt>
    <dgm:pt modelId="{D57DCB77-1107-41C7-8EC8-785E61DFE226}">
      <dgm:prSet/>
      <dgm:spPr/>
      <dgm:t>
        <a:bodyPr/>
        <a:lstStyle/>
        <a:p>
          <a:pPr algn="ctr"/>
          <a:r>
            <a:rPr lang="ru-RU" b="1"/>
            <a:t>Испорченный русский в Армении</a:t>
          </a:r>
          <a:endParaRPr lang="ru-RU"/>
        </a:p>
      </dgm:t>
    </dgm:pt>
    <dgm:pt modelId="{1D92215E-8964-44F4-928E-D47A7311CFA3}" type="parTrans" cxnId="{B348CC03-62DA-4CB6-A768-B2B76872A824}">
      <dgm:prSet/>
      <dgm:spPr/>
      <dgm:t>
        <a:bodyPr/>
        <a:lstStyle/>
        <a:p>
          <a:pPr algn="l"/>
          <a:endParaRPr lang="ru-RU"/>
        </a:p>
      </dgm:t>
    </dgm:pt>
    <dgm:pt modelId="{7F6CD415-EB0C-4A1F-9971-602F50C1E790}" type="sibTrans" cxnId="{B348CC03-62DA-4CB6-A768-B2B76872A824}">
      <dgm:prSet/>
      <dgm:spPr/>
      <dgm:t>
        <a:bodyPr/>
        <a:lstStyle/>
        <a:p>
          <a:pPr algn="l"/>
          <a:endParaRPr lang="ru-RU"/>
        </a:p>
      </dgm:t>
    </dgm:pt>
    <dgm:pt modelId="{899A8F3F-7FE8-4C1D-873F-1AB7268C3BAB}" type="pres">
      <dgm:prSet presAssocID="{A10A1510-0346-42E9-B5D4-72DD2BE8C144}" presName="cycle" presStyleCnt="0">
        <dgm:presLayoutVars>
          <dgm:chMax val="1"/>
          <dgm:dir/>
          <dgm:animLvl val="ctr"/>
          <dgm:resizeHandles val="exact"/>
        </dgm:presLayoutVars>
      </dgm:prSet>
      <dgm:spPr/>
      <dgm:t>
        <a:bodyPr/>
        <a:lstStyle/>
        <a:p>
          <a:endParaRPr lang="ru-RU"/>
        </a:p>
      </dgm:t>
    </dgm:pt>
    <dgm:pt modelId="{18EF2926-B4A3-4825-9CD2-80E3E7762517}" type="pres">
      <dgm:prSet presAssocID="{3589B067-7C49-4001-A0D4-9CF018E86C5F}" presName="centerShape" presStyleLbl="node0" presStyleIdx="0" presStyleCnt="1" custScaleX="160043" custScaleY="125052"/>
      <dgm:spPr/>
      <dgm:t>
        <a:bodyPr/>
        <a:lstStyle/>
        <a:p>
          <a:endParaRPr lang="ru-RU"/>
        </a:p>
      </dgm:t>
    </dgm:pt>
    <dgm:pt modelId="{59C78E6C-E4A0-4114-9C2C-1BC8FD7B3B5D}" type="pres">
      <dgm:prSet presAssocID="{D24DF7A9-12CE-4004-9569-C2253743421F}" presName="Name9" presStyleLbl="parChTrans1D2" presStyleIdx="0" presStyleCnt="7"/>
      <dgm:spPr/>
      <dgm:t>
        <a:bodyPr/>
        <a:lstStyle/>
        <a:p>
          <a:endParaRPr lang="ru-RU"/>
        </a:p>
      </dgm:t>
    </dgm:pt>
    <dgm:pt modelId="{65E82502-F9F4-44DE-A8AC-1A22C955C88F}" type="pres">
      <dgm:prSet presAssocID="{D24DF7A9-12CE-4004-9569-C2253743421F}" presName="connTx" presStyleLbl="parChTrans1D2" presStyleIdx="0" presStyleCnt="7"/>
      <dgm:spPr/>
      <dgm:t>
        <a:bodyPr/>
        <a:lstStyle/>
        <a:p>
          <a:endParaRPr lang="ru-RU"/>
        </a:p>
      </dgm:t>
    </dgm:pt>
    <dgm:pt modelId="{49C0BA3B-46AD-4F0A-A51D-B6447112CE93}" type="pres">
      <dgm:prSet presAssocID="{9C3AFFFA-F294-45D1-95E4-AA18BDECAED9}" presName="node" presStyleLbl="node1" presStyleIdx="0" presStyleCnt="7" custScaleX="107072">
        <dgm:presLayoutVars>
          <dgm:bulletEnabled val="1"/>
        </dgm:presLayoutVars>
      </dgm:prSet>
      <dgm:spPr/>
      <dgm:t>
        <a:bodyPr/>
        <a:lstStyle/>
        <a:p>
          <a:endParaRPr lang="ru-RU"/>
        </a:p>
      </dgm:t>
    </dgm:pt>
    <dgm:pt modelId="{E3F6EED2-313E-4EFE-B9A2-179A54FC4DDA}" type="pres">
      <dgm:prSet presAssocID="{461E9B39-273D-4561-95A9-6C4EF2A1136B}" presName="Name9" presStyleLbl="parChTrans1D2" presStyleIdx="1" presStyleCnt="7"/>
      <dgm:spPr/>
      <dgm:t>
        <a:bodyPr/>
        <a:lstStyle/>
        <a:p>
          <a:endParaRPr lang="ru-RU"/>
        </a:p>
      </dgm:t>
    </dgm:pt>
    <dgm:pt modelId="{C2182CAC-7005-4345-8CA9-24A08794E9F9}" type="pres">
      <dgm:prSet presAssocID="{461E9B39-273D-4561-95A9-6C4EF2A1136B}" presName="connTx" presStyleLbl="parChTrans1D2" presStyleIdx="1" presStyleCnt="7"/>
      <dgm:spPr/>
      <dgm:t>
        <a:bodyPr/>
        <a:lstStyle/>
        <a:p>
          <a:endParaRPr lang="ru-RU"/>
        </a:p>
      </dgm:t>
    </dgm:pt>
    <dgm:pt modelId="{C4A2821E-1B40-4FD3-A32A-A6F899AFA05B}" type="pres">
      <dgm:prSet presAssocID="{B88276B1-70D6-44FA-B4FD-F6B21175D146}" presName="node" presStyleLbl="node1" presStyleIdx="1" presStyleCnt="7" custScaleY="101095">
        <dgm:presLayoutVars>
          <dgm:bulletEnabled val="1"/>
        </dgm:presLayoutVars>
      </dgm:prSet>
      <dgm:spPr/>
      <dgm:t>
        <a:bodyPr/>
        <a:lstStyle/>
        <a:p>
          <a:endParaRPr lang="ru-RU"/>
        </a:p>
      </dgm:t>
    </dgm:pt>
    <dgm:pt modelId="{D87F95DF-DD62-4AE3-B69F-7DDD65A49341}" type="pres">
      <dgm:prSet presAssocID="{42933059-1EC3-4CE9-85BF-53A58553B6AD}" presName="Name9" presStyleLbl="parChTrans1D2" presStyleIdx="2" presStyleCnt="7"/>
      <dgm:spPr/>
      <dgm:t>
        <a:bodyPr/>
        <a:lstStyle/>
        <a:p>
          <a:endParaRPr lang="ru-RU"/>
        </a:p>
      </dgm:t>
    </dgm:pt>
    <dgm:pt modelId="{AEA50D11-7BFA-4B15-9BEC-EE7731750F80}" type="pres">
      <dgm:prSet presAssocID="{42933059-1EC3-4CE9-85BF-53A58553B6AD}" presName="connTx" presStyleLbl="parChTrans1D2" presStyleIdx="2" presStyleCnt="7"/>
      <dgm:spPr/>
      <dgm:t>
        <a:bodyPr/>
        <a:lstStyle/>
        <a:p>
          <a:endParaRPr lang="ru-RU"/>
        </a:p>
      </dgm:t>
    </dgm:pt>
    <dgm:pt modelId="{A3FCAABF-A8BE-4D81-B6BB-8B227E3D9193}" type="pres">
      <dgm:prSet presAssocID="{8F15D809-2E96-47F8-AF61-03C1A12DF10F}" presName="node" presStyleLbl="node1" presStyleIdx="2" presStyleCnt="7" custScaleX="110591" custScaleY="100669">
        <dgm:presLayoutVars>
          <dgm:bulletEnabled val="1"/>
        </dgm:presLayoutVars>
      </dgm:prSet>
      <dgm:spPr/>
      <dgm:t>
        <a:bodyPr/>
        <a:lstStyle/>
        <a:p>
          <a:endParaRPr lang="ru-RU"/>
        </a:p>
      </dgm:t>
    </dgm:pt>
    <dgm:pt modelId="{A5AD183A-E87C-4BA9-894A-270F1C67F89E}" type="pres">
      <dgm:prSet presAssocID="{050733C1-C2DF-419F-AB67-FB1DAA236596}" presName="Name9" presStyleLbl="parChTrans1D2" presStyleIdx="3" presStyleCnt="7"/>
      <dgm:spPr/>
      <dgm:t>
        <a:bodyPr/>
        <a:lstStyle/>
        <a:p>
          <a:endParaRPr lang="ru-RU"/>
        </a:p>
      </dgm:t>
    </dgm:pt>
    <dgm:pt modelId="{366F1C51-346C-4ED8-B327-F7B3FC7B4794}" type="pres">
      <dgm:prSet presAssocID="{050733C1-C2DF-419F-AB67-FB1DAA236596}" presName="connTx" presStyleLbl="parChTrans1D2" presStyleIdx="3" presStyleCnt="7"/>
      <dgm:spPr/>
      <dgm:t>
        <a:bodyPr/>
        <a:lstStyle/>
        <a:p>
          <a:endParaRPr lang="ru-RU"/>
        </a:p>
      </dgm:t>
    </dgm:pt>
    <dgm:pt modelId="{D3B1E5FF-CB18-43FE-9CAB-822C0830C837}" type="pres">
      <dgm:prSet presAssocID="{28CA772A-7B80-4B20-875F-F2F17968CFF6}" presName="node" presStyleLbl="node1" presStyleIdx="3" presStyleCnt="7" custScaleX="106677">
        <dgm:presLayoutVars>
          <dgm:bulletEnabled val="1"/>
        </dgm:presLayoutVars>
      </dgm:prSet>
      <dgm:spPr/>
      <dgm:t>
        <a:bodyPr/>
        <a:lstStyle/>
        <a:p>
          <a:endParaRPr lang="ru-RU"/>
        </a:p>
      </dgm:t>
    </dgm:pt>
    <dgm:pt modelId="{CAEBF156-A8D0-425B-A731-4E88C93C1BEC}" type="pres">
      <dgm:prSet presAssocID="{672CC82A-1819-4D62-9D4B-5A60F9F05D7E}" presName="Name9" presStyleLbl="parChTrans1D2" presStyleIdx="4" presStyleCnt="7"/>
      <dgm:spPr/>
      <dgm:t>
        <a:bodyPr/>
        <a:lstStyle/>
        <a:p>
          <a:endParaRPr lang="ru-RU"/>
        </a:p>
      </dgm:t>
    </dgm:pt>
    <dgm:pt modelId="{9DBB31FD-318A-4192-9E5C-AE6242473DFD}" type="pres">
      <dgm:prSet presAssocID="{672CC82A-1819-4D62-9D4B-5A60F9F05D7E}" presName="connTx" presStyleLbl="parChTrans1D2" presStyleIdx="4" presStyleCnt="7"/>
      <dgm:spPr/>
      <dgm:t>
        <a:bodyPr/>
        <a:lstStyle/>
        <a:p>
          <a:endParaRPr lang="ru-RU"/>
        </a:p>
      </dgm:t>
    </dgm:pt>
    <dgm:pt modelId="{C958F116-CAEA-4F58-B3FF-0C8D8129CECD}" type="pres">
      <dgm:prSet presAssocID="{9CFF6850-1AE2-486B-8F90-7E8B219BDFB0}" presName="node" presStyleLbl="node1" presStyleIdx="4" presStyleCnt="7" custScaleX="108922">
        <dgm:presLayoutVars>
          <dgm:bulletEnabled val="1"/>
        </dgm:presLayoutVars>
      </dgm:prSet>
      <dgm:spPr/>
      <dgm:t>
        <a:bodyPr/>
        <a:lstStyle/>
        <a:p>
          <a:endParaRPr lang="ru-RU"/>
        </a:p>
      </dgm:t>
    </dgm:pt>
    <dgm:pt modelId="{EF42E342-E16A-440E-9133-B0F934C22D48}" type="pres">
      <dgm:prSet presAssocID="{1D92215E-8964-44F4-928E-D47A7311CFA3}" presName="Name9" presStyleLbl="parChTrans1D2" presStyleIdx="5" presStyleCnt="7"/>
      <dgm:spPr/>
      <dgm:t>
        <a:bodyPr/>
        <a:lstStyle/>
        <a:p>
          <a:endParaRPr lang="ru-RU"/>
        </a:p>
      </dgm:t>
    </dgm:pt>
    <dgm:pt modelId="{8B26CE34-D5D3-4E07-8692-8F306D81D7AD}" type="pres">
      <dgm:prSet presAssocID="{1D92215E-8964-44F4-928E-D47A7311CFA3}" presName="connTx" presStyleLbl="parChTrans1D2" presStyleIdx="5" presStyleCnt="7"/>
      <dgm:spPr/>
      <dgm:t>
        <a:bodyPr/>
        <a:lstStyle/>
        <a:p>
          <a:endParaRPr lang="ru-RU"/>
        </a:p>
      </dgm:t>
    </dgm:pt>
    <dgm:pt modelId="{EB21263F-E571-4AF5-81CA-057F9B002535}" type="pres">
      <dgm:prSet presAssocID="{D57DCB77-1107-41C7-8EC8-785E61DFE226}" presName="node" presStyleLbl="node1" presStyleIdx="5" presStyleCnt="7" custScaleX="104266">
        <dgm:presLayoutVars>
          <dgm:bulletEnabled val="1"/>
        </dgm:presLayoutVars>
      </dgm:prSet>
      <dgm:spPr/>
      <dgm:t>
        <a:bodyPr/>
        <a:lstStyle/>
        <a:p>
          <a:endParaRPr lang="ru-RU"/>
        </a:p>
      </dgm:t>
    </dgm:pt>
    <dgm:pt modelId="{721F07AE-9BEA-458F-9C9A-3DA6307D1329}" type="pres">
      <dgm:prSet presAssocID="{E8B795FE-3031-4FAE-9F21-20C83DF9EEB1}" presName="Name9" presStyleLbl="parChTrans1D2" presStyleIdx="6" presStyleCnt="7"/>
      <dgm:spPr/>
      <dgm:t>
        <a:bodyPr/>
        <a:lstStyle/>
        <a:p>
          <a:endParaRPr lang="ru-RU"/>
        </a:p>
      </dgm:t>
    </dgm:pt>
    <dgm:pt modelId="{D5146C6B-21A5-4EED-AB19-7EF357FE1A1D}" type="pres">
      <dgm:prSet presAssocID="{E8B795FE-3031-4FAE-9F21-20C83DF9EEB1}" presName="connTx" presStyleLbl="parChTrans1D2" presStyleIdx="6" presStyleCnt="7"/>
      <dgm:spPr/>
      <dgm:t>
        <a:bodyPr/>
        <a:lstStyle/>
        <a:p>
          <a:endParaRPr lang="ru-RU"/>
        </a:p>
      </dgm:t>
    </dgm:pt>
    <dgm:pt modelId="{73A6A8B1-A615-409E-B1B5-9D6E59AC5450}" type="pres">
      <dgm:prSet presAssocID="{E89C4E62-7E9F-4D1C-B988-E2EFD504B1F4}" presName="node" presStyleLbl="node1" presStyleIdx="6" presStyleCnt="7" custScaleX="101403" custScaleY="96021">
        <dgm:presLayoutVars>
          <dgm:bulletEnabled val="1"/>
        </dgm:presLayoutVars>
      </dgm:prSet>
      <dgm:spPr/>
      <dgm:t>
        <a:bodyPr/>
        <a:lstStyle/>
        <a:p>
          <a:endParaRPr lang="ru-RU"/>
        </a:p>
      </dgm:t>
    </dgm:pt>
  </dgm:ptLst>
  <dgm:cxnLst>
    <dgm:cxn modelId="{75E3AA75-113A-4714-A44F-D569D3FCCB93}" type="presOf" srcId="{D24DF7A9-12CE-4004-9569-C2253743421F}" destId="{59C78E6C-E4A0-4114-9C2C-1BC8FD7B3B5D}" srcOrd="0" destOrd="0" presId="urn:microsoft.com/office/officeart/2005/8/layout/radial1"/>
    <dgm:cxn modelId="{1C27F188-22BC-416B-B9D4-DAF5F7BA6887}" type="presOf" srcId="{1D92215E-8964-44F4-928E-D47A7311CFA3}" destId="{EF42E342-E16A-440E-9133-B0F934C22D48}" srcOrd="0" destOrd="0" presId="urn:microsoft.com/office/officeart/2005/8/layout/radial1"/>
    <dgm:cxn modelId="{2DE2B56B-C068-4ED3-8541-C8C7230FD013}" type="presOf" srcId="{050733C1-C2DF-419F-AB67-FB1DAA236596}" destId="{A5AD183A-E87C-4BA9-894A-270F1C67F89E}" srcOrd="0" destOrd="0" presId="urn:microsoft.com/office/officeart/2005/8/layout/radial1"/>
    <dgm:cxn modelId="{0DF1E233-2904-4894-B612-2FC52E9631AD}" type="presOf" srcId="{461E9B39-273D-4561-95A9-6C4EF2A1136B}" destId="{E3F6EED2-313E-4EFE-B9A2-179A54FC4DDA}" srcOrd="0" destOrd="0" presId="urn:microsoft.com/office/officeart/2005/8/layout/radial1"/>
    <dgm:cxn modelId="{C901C5FE-D412-4608-9507-81EDE1E78545}" type="presOf" srcId="{42933059-1EC3-4CE9-85BF-53A58553B6AD}" destId="{D87F95DF-DD62-4AE3-B69F-7DDD65A49341}" srcOrd="0" destOrd="0" presId="urn:microsoft.com/office/officeart/2005/8/layout/radial1"/>
    <dgm:cxn modelId="{1AEE452D-479F-44EF-AF4D-BC968A6C90B9}" type="presOf" srcId="{B88276B1-70D6-44FA-B4FD-F6B21175D146}" destId="{C4A2821E-1B40-4FD3-A32A-A6F899AFA05B}" srcOrd="0" destOrd="0" presId="urn:microsoft.com/office/officeart/2005/8/layout/radial1"/>
    <dgm:cxn modelId="{55CD050D-5F9B-4C36-8788-CFF5F9073550}" type="presOf" srcId="{42933059-1EC3-4CE9-85BF-53A58553B6AD}" destId="{AEA50D11-7BFA-4B15-9BEC-EE7731750F80}" srcOrd="1" destOrd="0" presId="urn:microsoft.com/office/officeart/2005/8/layout/radial1"/>
    <dgm:cxn modelId="{67F2B067-7A54-44A7-82FE-C5EED23F2D4D}" type="presOf" srcId="{E89C4E62-7E9F-4D1C-B988-E2EFD504B1F4}" destId="{73A6A8B1-A615-409E-B1B5-9D6E59AC5450}" srcOrd="0" destOrd="0" presId="urn:microsoft.com/office/officeart/2005/8/layout/radial1"/>
    <dgm:cxn modelId="{9666766A-9337-4AAC-9571-1A35AE6CC83A}" srcId="{A10A1510-0346-42E9-B5D4-72DD2BE8C144}" destId="{3589B067-7C49-4001-A0D4-9CF018E86C5F}" srcOrd="0" destOrd="0" parTransId="{09387D71-5231-4635-85D2-F5D42D89CD8C}" sibTransId="{156CAE3F-B5DB-4606-98D5-D3962A148E82}"/>
    <dgm:cxn modelId="{C07F8A9B-1738-4D34-A26A-B2F7E30EF6D4}" type="presOf" srcId="{672CC82A-1819-4D62-9D4B-5A60F9F05D7E}" destId="{9DBB31FD-318A-4192-9E5C-AE6242473DFD}" srcOrd="1" destOrd="0" presId="urn:microsoft.com/office/officeart/2005/8/layout/radial1"/>
    <dgm:cxn modelId="{BD4EEB67-A28E-482F-AC51-F48068B03439}" srcId="{3589B067-7C49-4001-A0D4-9CF018E86C5F}" destId="{E89C4E62-7E9F-4D1C-B988-E2EFD504B1F4}" srcOrd="6" destOrd="0" parTransId="{E8B795FE-3031-4FAE-9F21-20C83DF9EEB1}" sibTransId="{934413E0-42A0-4099-A617-827512CA2CF8}"/>
    <dgm:cxn modelId="{8F9D5D98-D877-47DF-96DE-99A19A2EC10F}" type="presOf" srcId="{1D92215E-8964-44F4-928E-D47A7311CFA3}" destId="{8B26CE34-D5D3-4E07-8692-8F306D81D7AD}" srcOrd="1" destOrd="0" presId="urn:microsoft.com/office/officeart/2005/8/layout/radial1"/>
    <dgm:cxn modelId="{E1331451-D4E3-4B40-97B8-546E243C9699}" type="presOf" srcId="{9C3AFFFA-F294-45D1-95E4-AA18BDECAED9}" destId="{49C0BA3B-46AD-4F0A-A51D-B6447112CE93}" srcOrd="0" destOrd="0" presId="urn:microsoft.com/office/officeart/2005/8/layout/radial1"/>
    <dgm:cxn modelId="{BA87838D-8C81-46C7-AEA1-91A014EF612F}" srcId="{3589B067-7C49-4001-A0D4-9CF018E86C5F}" destId="{B88276B1-70D6-44FA-B4FD-F6B21175D146}" srcOrd="1" destOrd="0" parTransId="{461E9B39-273D-4561-95A9-6C4EF2A1136B}" sibTransId="{4A0070B7-CEA3-4CC1-B284-85E7368C0E36}"/>
    <dgm:cxn modelId="{1E820982-DE8A-4B7B-8E5B-9046237F9482}" srcId="{3589B067-7C49-4001-A0D4-9CF018E86C5F}" destId="{9C3AFFFA-F294-45D1-95E4-AA18BDECAED9}" srcOrd="0" destOrd="0" parTransId="{D24DF7A9-12CE-4004-9569-C2253743421F}" sibTransId="{6E7A9BDF-48B3-4DA8-A725-6786DC188612}"/>
    <dgm:cxn modelId="{0B566C84-6F06-4DDC-9DB7-95DB449F6187}" type="presOf" srcId="{E8B795FE-3031-4FAE-9F21-20C83DF9EEB1}" destId="{D5146C6B-21A5-4EED-AB19-7EF357FE1A1D}" srcOrd="1" destOrd="0" presId="urn:microsoft.com/office/officeart/2005/8/layout/radial1"/>
    <dgm:cxn modelId="{B348CC03-62DA-4CB6-A768-B2B76872A824}" srcId="{3589B067-7C49-4001-A0D4-9CF018E86C5F}" destId="{D57DCB77-1107-41C7-8EC8-785E61DFE226}" srcOrd="5" destOrd="0" parTransId="{1D92215E-8964-44F4-928E-D47A7311CFA3}" sibTransId="{7F6CD415-EB0C-4A1F-9971-602F50C1E790}"/>
    <dgm:cxn modelId="{C01F5AEA-8A30-4141-9BC4-875D18588AA0}" type="presOf" srcId="{8F15D809-2E96-47F8-AF61-03C1A12DF10F}" destId="{A3FCAABF-A8BE-4D81-B6BB-8B227E3D9193}" srcOrd="0" destOrd="0" presId="urn:microsoft.com/office/officeart/2005/8/layout/radial1"/>
    <dgm:cxn modelId="{FB741E3D-BC83-461F-A7F9-1A9DAF696E84}" type="presOf" srcId="{D57DCB77-1107-41C7-8EC8-785E61DFE226}" destId="{EB21263F-E571-4AF5-81CA-057F9B002535}" srcOrd="0" destOrd="0" presId="urn:microsoft.com/office/officeart/2005/8/layout/radial1"/>
    <dgm:cxn modelId="{38D10917-4E85-4897-BB40-54CEDBF2F461}" type="presOf" srcId="{D24DF7A9-12CE-4004-9569-C2253743421F}" destId="{65E82502-F9F4-44DE-A8AC-1A22C955C88F}" srcOrd="1" destOrd="0" presId="urn:microsoft.com/office/officeart/2005/8/layout/radial1"/>
    <dgm:cxn modelId="{443DE4CD-5574-455C-AC81-A73A3C5FFA2F}" type="presOf" srcId="{3589B067-7C49-4001-A0D4-9CF018E86C5F}" destId="{18EF2926-B4A3-4825-9CD2-80E3E7762517}" srcOrd="0" destOrd="0" presId="urn:microsoft.com/office/officeart/2005/8/layout/radial1"/>
    <dgm:cxn modelId="{B6A1F2F5-7EBB-49D8-BA39-29B7BD290368}" srcId="{3589B067-7C49-4001-A0D4-9CF018E86C5F}" destId="{28CA772A-7B80-4B20-875F-F2F17968CFF6}" srcOrd="3" destOrd="0" parTransId="{050733C1-C2DF-419F-AB67-FB1DAA236596}" sibTransId="{2BB88311-6B0F-4E00-AA9C-FBAEDB387457}"/>
    <dgm:cxn modelId="{F3A81DE0-71AD-4482-94B4-67372847A55D}" type="presOf" srcId="{050733C1-C2DF-419F-AB67-FB1DAA236596}" destId="{366F1C51-346C-4ED8-B327-F7B3FC7B4794}" srcOrd="1" destOrd="0" presId="urn:microsoft.com/office/officeart/2005/8/layout/radial1"/>
    <dgm:cxn modelId="{CD9E1694-359B-45E1-A864-CE53A1AA8BE3}" srcId="{3589B067-7C49-4001-A0D4-9CF018E86C5F}" destId="{8F15D809-2E96-47F8-AF61-03C1A12DF10F}" srcOrd="2" destOrd="0" parTransId="{42933059-1EC3-4CE9-85BF-53A58553B6AD}" sibTransId="{0021A2C3-7BB2-4B9F-9E7B-0A5D700133F5}"/>
    <dgm:cxn modelId="{4B934D22-CADD-49B5-9BA6-CC1FEBC3D73C}" type="presOf" srcId="{28CA772A-7B80-4B20-875F-F2F17968CFF6}" destId="{D3B1E5FF-CB18-43FE-9CAB-822C0830C837}" srcOrd="0" destOrd="0" presId="urn:microsoft.com/office/officeart/2005/8/layout/radial1"/>
    <dgm:cxn modelId="{45CFD250-929D-4D19-AABE-EB67E05293B7}" type="presOf" srcId="{461E9B39-273D-4561-95A9-6C4EF2A1136B}" destId="{C2182CAC-7005-4345-8CA9-24A08794E9F9}" srcOrd="1" destOrd="0" presId="urn:microsoft.com/office/officeart/2005/8/layout/radial1"/>
    <dgm:cxn modelId="{EF2467F6-23C6-437E-B2F5-1A5DD5061B15}" srcId="{3589B067-7C49-4001-A0D4-9CF018E86C5F}" destId="{9CFF6850-1AE2-486B-8F90-7E8B219BDFB0}" srcOrd="4" destOrd="0" parTransId="{672CC82A-1819-4D62-9D4B-5A60F9F05D7E}" sibTransId="{551DF3A5-6316-4635-9AAE-29BD3CAFEA9F}"/>
    <dgm:cxn modelId="{C5AA38D1-F920-461B-A91F-C094F13170EA}" type="presOf" srcId="{E8B795FE-3031-4FAE-9F21-20C83DF9EEB1}" destId="{721F07AE-9BEA-458F-9C9A-3DA6307D1329}" srcOrd="0" destOrd="0" presId="urn:microsoft.com/office/officeart/2005/8/layout/radial1"/>
    <dgm:cxn modelId="{8AD9FEE0-EA1D-4DDC-98A7-AA3965032451}" type="presOf" srcId="{A10A1510-0346-42E9-B5D4-72DD2BE8C144}" destId="{899A8F3F-7FE8-4C1D-873F-1AB7268C3BAB}" srcOrd="0" destOrd="0" presId="urn:microsoft.com/office/officeart/2005/8/layout/radial1"/>
    <dgm:cxn modelId="{F2F01B43-99DB-45BA-86D2-CB8122E40C69}" type="presOf" srcId="{672CC82A-1819-4D62-9D4B-5A60F9F05D7E}" destId="{CAEBF156-A8D0-425B-A731-4E88C93C1BEC}" srcOrd="0" destOrd="0" presId="urn:microsoft.com/office/officeart/2005/8/layout/radial1"/>
    <dgm:cxn modelId="{2B2EF2D3-903C-432C-A1A0-3C312318DCCB}" type="presOf" srcId="{9CFF6850-1AE2-486B-8F90-7E8B219BDFB0}" destId="{C958F116-CAEA-4F58-B3FF-0C8D8129CECD}" srcOrd="0" destOrd="0" presId="urn:microsoft.com/office/officeart/2005/8/layout/radial1"/>
    <dgm:cxn modelId="{6616DCF5-762E-4DB6-A514-AAC54CB12D15}" type="presParOf" srcId="{899A8F3F-7FE8-4C1D-873F-1AB7268C3BAB}" destId="{18EF2926-B4A3-4825-9CD2-80E3E7762517}" srcOrd="0" destOrd="0" presId="urn:microsoft.com/office/officeart/2005/8/layout/radial1"/>
    <dgm:cxn modelId="{401E2D4B-A74B-4AE7-A631-ABDB71F1B43D}" type="presParOf" srcId="{899A8F3F-7FE8-4C1D-873F-1AB7268C3BAB}" destId="{59C78E6C-E4A0-4114-9C2C-1BC8FD7B3B5D}" srcOrd="1" destOrd="0" presId="urn:microsoft.com/office/officeart/2005/8/layout/radial1"/>
    <dgm:cxn modelId="{AC2A2FDE-0B65-4C20-A151-90912A480346}" type="presParOf" srcId="{59C78E6C-E4A0-4114-9C2C-1BC8FD7B3B5D}" destId="{65E82502-F9F4-44DE-A8AC-1A22C955C88F}" srcOrd="0" destOrd="0" presId="urn:microsoft.com/office/officeart/2005/8/layout/radial1"/>
    <dgm:cxn modelId="{003386DA-13A7-4ADB-B5FA-0A11F0D9EEC3}" type="presParOf" srcId="{899A8F3F-7FE8-4C1D-873F-1AB7268C3BAB}" destId="{49C0BA3B-46AD-4F0A-A51D-B6447112CE93}" srcOrd="2" destOrd="0" presId="urn:microsoft.com/office/officeart/2005/8/layout/radial1"/>
    <dgm:cxn modelId="{DB79B45A-B310-4287-BB41-6B546D601ABB}" type="presParOf" srcId="{899A8F3F-7FE8-4C1D-873F-1AB7268C3BAB}" destId="{E3F6EED2-313E-4EFE-B9A2-179A54FC4DDA}" srcOrd="3" destOrd="0" presId="urn:microsoft.com/office/officeart/2005/8/layout/radial1"/>
    <dgm:cxn modelId="{EA754097-A322-4B91-B108-3EEFE9F1073F}" type="presParOf" srcId="{E3F6EED2-313E-4EFE-B9A2-179A54FC4DDA}" destId="{C2182CAC-7005-4345-8CA9-24A08794E9F9}" srcOrd="0" destOrd="0" presId="urn:microsoft.com/office/officeart/2005/8/layout/radial1"/>
    <dgm:cxn modelId="{D1869439-56E9-445A-94EB-C47C9091DCBE}" type="presParOf" srcId="{899A8F3F-7FE8-4C1D-873F-1AB7268C3BAB}" destId="{C4A2821E-1B40-4FD3-A32A-A6F899AFA05B}" srcOrd="4" destOrd="0" presId="urn:microsoft.com/office/officeart/2005/8/layout/radial1"/>
    <dgm:cxn modelId="{56B7BD33-DB8D-4B01-93C5-09BF3D3B3655}" type="presParOf" srcId="{899A8F3F-7FE8-4C1D-873F-1AB7268C3BAB}" destId="{D87F95DF-DD62-4AE3-B69F-7DDD65A49341}" srcOrd="5" destOrd="0" presId="urn:microsoft.com/office/officeart/2005/8/layout/radial1"/>
    <dgm:cxn modelId="{0E430422-7DB6-4EC9-9DFA-4AACC335485A}" type="presParOf" srcId="{D87F95DF-DD62-4AE3-B69F-7DDD65A49341}" destId="{AEA50D11-7BFA-4B15-9BEC-EE7731750F80}" srcOrd="0" destOrd="0" presId="urn:microsoft.com/office/officeart/2005/8/layout/radial1"/>
    <dgm:cxn modelId="{71919F78-B6DF-46FF-9CD9-1CD0A1DBDFF8}" type="presParOf" srcId="{899A8F3F-7FE8-4C1D-873F-1AB7268C3BAB}" destId="{A3FCAABF-A8BE-4D81-B6BB-8B227E3D9193}" srcOrd="6" destOrd="0" presId="urn:microsoft.com/office/officeart/2005/8/layout/radial1"/>
    <dgm:cxn modelId="{3860AFD5-A753-487D-B454-332C396DC0D8}" type="presParOf" srcId="{899A8F3F-7FE8-4C1D-873F-1AB7268C3BAB}" destId="{A5AD183A-E87C-4BA9-894A-270F1C67F89E}" srcOrd="7" destOrd="0" presId="urn:microsoft.com/office/officeart/2005/8/layout/radial1"/>
    <dgm:cxn modelId="{5850E69B-0DB4-4832-A989-10467E47F19F}" type="presParOf" srcId="{A5AD183A-E87C-4BA9-894A-270F1C67F89E}" destId="{366F1C51-346C-4ED8-B327-F7B3FC7B4794}" srcOrd="0" destOrd="0" presId="urn:microsoft.com/office/officeart/2005/8/layout/radial1"/>
    <dgm:cxn modelId="{7139493D-D4F4-4D81-984E-10B47893F9FE}" type="presParOf" srcId="{899A8F3F-7FE8-4C1D-873F-1AB7268C3BAB}" destId="{D3B1E5FF-CB18-43FE-9CAB-822C0830C837}" srcOrd="8" destOrd="0" presId="urn:microsoft.com/office/officeart/2005/8/layout/radial1"/>
    <dgm:cxn modelId="{94099695-1263-4315-B20B-E674E61FDDE5}" type="presParOf" srcId="{899A8F3F-7FE8-4C1D-873F-1AB7268C3BAB}" destId="{CAEBF156-A8D0-425B-A731-4E88C93C1BEC}" srcOrd="9" destOrd="0" presId="urn:microsoft.com/office/officeart/2005/8/layout/radial1"/>
    <dgm:cxn modelId="{852A6E2D-6DFB-4D64-8AEA-60EF06686D31}" type="presParOf" srcId="{CAEBF156-A8D0-425B-A731-4E88C93C1BEC}" destId="{9DBB31FD-318A-4192-9E5C-AE6242473DFD}" srcOrd="0" destOrd="0" presId="urn:microsoft.com/office/officeart/2005/8/layout/radial1"/>
    <dgm:cxn modelId="{4AAF9507-957B-4734-9FBB-0CDF3767EA2C}" type="presParOf" srcId="{899A8F3F-7FE8-4C1D-873F-1AB7268C3BAB}" destId="{C958F116-CAEA-4F58-B3FF-0C8D8129CECD}" srcOrd="10" destOrd="0" presId="urn:microsoft.com/office/officeart/2005/8/layout/radial1"/>
    <dgm:cxn modelId="{139A95F0-4458-459B-B9CF-0DA16CEAC444}" type="presParOf" srcId="{899A8F3F-7FE8-4C1D-873F-1AB7268C3BAB}" destId="{EF42E342-E16A-440E-9133-B0F934C22D48}" srcOrd="11" destOrd="0" presId="urn:microsoft.com/office/officeart/2005/8/layout/radial1"/>
    <dgm:cxn modelId="{44615F9D-E12A-4E7B-B490-7493112F307B}" type="presParOf" srcId="{EF42E342-E16A-440E-9133-B0F934C22D48}" destId="{8B26CE34-D5D3-4E07-8692-8F306D81D7AD}" srcOrd="0" destOrd="0" presId="urn:microsoft.com/office/officeart/2005/8/layout/radial1"/>
    <dgm:cxn modelId="{D057760E-77AD-4D2A-B897-DB4DBE04F459}" type="presParOf" srcId="{899A8F3F-7FE8-4C1D-873F-1AB7268C3BAB}" destId="{EB21263F-E571-4AF5-81CA-057F9B002535}" srcOrd="12" destOrd="0" presId="urn:microsoft.com/office/officeart/2005/8/layout/radial1"/>
    <dgm:cxn modelId="{893DE802-7F91-45E7-A934-6EF113F658B6}" type="presParOf" srcId="{899A8F3F-7FE8-4C1D-873F-1AB7268C3BAB}" destId="{721F07AE-9BEA-458F-9C9A-3DA6307D1329}" srcOrd="13" destOrd="0" presId="urn:microsoft.com/office/officeart/2005/8/layout/radial1"/>
    <dgm:cxn modelId="{EDA7050B-00B0-4841-AC78-57BC7D001C74}" type="presParOf" srcId="{721F07AE-9BEA-458F-9C9A-3DA6307D1329}" destId="{D5146C6B-21A5-4EED-AB19-7EF357FE1A1D}" srcOrd="0" destOrd="0" presId="urn:microsoft.com/office/officeart/2005/8/layout/radial1"/>
    <dgm:cxn modelId="{DB39F2E5-2D0A-4B66-8CA7-96CCDA4DF7BA}" type="presParOf" srcId="{899A8F3F-7FE8-4C1D-873F-1AB7268C3BAB}" destId="{73A6A8B1-A615-409E-B1B5-9D6E59AC5450}" srcOrd="14" destOrd="0" presId="urn:microsoft.com/office/officeart/2005/8/layout/radial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EF2926-B4A3-4825-9CD2-80E3E7762517}">
      <dsp:nvSpPr>
        <dsp:cNvPr id="0" name=""/>
        <dsp:cNvSpPr/>
      </dsp:nvSpPr>
      <dsp:spPr>
        <a:xfrm>
          <a:off x="2295581" y="1516452"/>
          <a:ext cx="1746549" cy="1364692"/>
        </a:xfrm>
        <a:prstGeom prst="ellipse">
          <a:avLst/>
        </a:prstGeom>
        <a:gradFill rotWithShape="0">
          <a:gsLst>
            <a:gs pos="0">
              <a:schemeClr val="lt1">
                <a:hueOff val="0"/>
                <a:satOff val="0"/>
                <a:lumOff val="0"/>
                <a:alphaOff val="0"/>
                <a:tint val="100000"/>
                <a:shade val="100000"/>
                <a:satMod val="129999"/>
              </a:schemeClr>
            </a:gs>
            <a:gs pos="100000">
              <a:schemeClr val="lt1">
                <a:hueOff val="0"/>
                <a:satOff val="0"/>
                <a:lumOff val="0"/>
                <a:alphaOff val="0"/>
                <a:tint val="50000"/>
                <a:shade val="100000"/>
                <a:satMod val="350000"/>
              </a:schemeClr>
            </a:gs>
          </a:gsLst>
          <a:lin ang="16200000" scaled="0"/>
        </a:gradFill>
        <a:ln>
          <a:noFill/>
        </a:ln>
        <a:effectLst>
          <a:outerShdw blurRad="38100" dist="25400" dir="5400000" rotWithShape="0">
            <a:srgbClr val="000000">
              <a:alpha val="5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ru-RU" sz="2200" b="1" kern="1200"/>
            <a:t>Русский литера-турный язык</a:t>
          </a:r>
        </a:p>
      </dsp:txBody>
      <dsp:txXfrm>
        <a:off x="2295581" y="1516452"/>
        <a:ext cx="1746549" cy="1364692"/>
      </dsp:txXfrm>
    </dsp:sp>
    <dsp:sp modelId="{59C78E6C-E4A0-4114-9C2C-1BC8FD7B3B5D}">
      <dsp:nvSpPr>
        <dsp:cNvPr id="0" name=""/>
        <dsp:cNvSpPr/>
      </dsp:nvSpPr>
      <dsp:spPr>
        <a:xfrm rot="16200000">
          <a:off x="2964184" y="1296367"/>
          <a:ext cx="409342" cy="30826"/>
        </a:xfrm>
        <a:custGeom>
          <a:avLst/>
          <a:gdLst/>
          <a:ahLst/>
          <a:cxnLst/>
          <a:rect l="0" t="0" r="0" b="0"/>
          <a:pathLst>
            <a:path>
              <a:moveTo>
                <a:pt x="0" y="15413"/>
              </a:moveTo>
              <a:lnTo>
                <a:pt x="409342" y="154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3158622" y="1301547"/>
        <a:ext cx="20467" cy="20467"/>
      </dsp:txXfrm>
    </dsp:sp>
    <dsp:sp modelId="{49C0BA3B-46AD-4F0A-A51D-B6447112CE93}">
      <dsp:nvSpPr>
        <dsp:cNvPr id="0" name=""/>
        <dsp:cNvSpPr/>
      </dsp:nvSpPr>
      <dsp:spPr>
        <a:xfrm>
          <a:off x="2584617" y="15808"/>
          <a:ext cx="1168477" cy="1091300"/>
        </a:xfrm>
        <a:prstGeom prst="ellipse">
          <a:avLst/>
        </a:prstGeom>
        <a:gradFill rotWithShape="0">
          <a:gsLst>
            <a:gs pos="0">
              <a:schemeClr val="lt1">
                <a:hueOff val="0"/>
                <a:satOff val="0"/>
                <a:lumOff val="0"/>
                <a:alphaOff val="0"/>
                <a:tint val="100000"/>
                <a:shade val="100000"/>
                <a:satMod val="129999"/>
              </a:schemeClr>
            </a:gs>
            <a:gs pos="100000">
              <a:schemeClr val="lt1">
                <a:hueOff val="0"/>
                <a:satOff val="0"/>
                <a:lumOff val="0"/>
                <a:alphaOff val="0"/>
                <a:tint val="50000"/>
                <a:shade val="100000"/>
                <a:satMod val="350000"/>
              </a:schemeClr>
            </a:gs>
          </a:gsLst>
          <a:lin ang="16200000" scaled="0"/>
        </a:gradFill>
        <a:ln>
          <a:noFill/>
        </a:ln>
        <a:effectLst>
          <a:outerShdw blurRad="38100" dist="25400" dir="5400000" rotWithShape="0">
            <a:srgbClr val="000000">
              <a:alpha val="5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b="1" kern="1200"/>
            <a:t>Испорченный русский в Украине</a:t>
          </a:r>
        </a:p>
      </dsp:txBody>
      <dsp:txXfrm>
        <a:off x="2584617" y="15808"/>
        <a:ext cx="1168477" cy="1091300"/>
      </dsp:txXfrm>
    </dsp:sp>
    <dsp:sp modelId="{E3F6EED2-313E-4EFE-B9A2-179A54FC4DDA}">
      <dsp:nvSpPr>
        <dsp:cNvPr id="0" name=""/>
        <dsp:cNvSpPr/>
      </dsp:nvSpPr>
      <dsp:spPr>
        <a:xfrm rot="19285714">
          <a:off x="3746460" y="1600079"/>
          <a:ext cx="307678" cy="30826"/>
        </a:xfrm>
        <a:custGeom>
          <a:avLst/>
          <a:gdLst/>
          <a:ahLst/>
          <a:cxnLst/>
          <a:rect l="0" t="0" r="0" b="0"/>
          <a:pathLst>
            <a:path>
              <a:moveTo>
                <a:pt x="0" y="15413"/>
              </a:moveTo>
              <a:lnTo>
                <a:pt x="307678" y="154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9285714">
        <a:off x="3892607" y="1607800"/>
        <a:ext cx="15383" cy="15383"/>
      </dsp:txXfrm>
    </dsp:sp>
    <dsp:sp modelId="{C4A2821E-1B40-4FD3-A32A-A6F899AFA05B}">
      <dsp:nvSpPr>
        <dsp:cNvPr id="0" name=""/>
        <dsp:cNvSpPr/>
      </dsp:nvSpPr>
      <dsp:spPr>
        <a:xfrm>
          <a:off x="3903329" y="626309"/>
          <a:ext cx="1091300" cy="1103250"/>
        </a:xfrm>
        <a:prstGeom prst="ellipse">
          <a:avLst/>
        </a:prstGeom>
        <a:gradFill rotWithShape="0">
          <a:gsLst>
            <a:gs pos="0">
              <a:schemeClr val="lt1">
                <a:hueOff val="0"/>
                <a:satOff val="0"/>
                <a:lumOff val="0"/>
                <a:alphaOff val="0"/>
                <a:tint val="100000"/>
                <a:shade val="100000"/>
                <a:satMod val="129999"/>
              </a:schemeClr>
            </a:gs>
            <a:gs pos="100000">
              <a:schemeClr val="lt1">
                <a:hueOff val="0"/>
                <a:satOff val="0"/>
                <a:lumOff val="0"/>
                <a:alphaOff val="0"/>
                <a:tint val="50000"/>
                <a:shade val="100000"/>
                <a:satMod val="350000"/>
              </a:schemeClr>
            </a:gs>
          </a:gsLst>
          <a:lin ang="16200000" scaled="0"/>
        </a:gradFill>
        <a:ln>
          <a:noFill/>
        </a:ln>
        <a:effectLst>
          <a:outerShdw blurRad="38100" dist="25400" dir="5400000" rotWithShape="0">
            <a:srgbClr val="000000">
              <a:alpha val="5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b="1" kern="1200"/>
            <a:t>Испорченный русский в   Беларуси</a:t>
          </a:r>
          <a:endParaRPr lang="ru-RU" sz="800" kern="1200"/>
        </a:p>
      </dsp:txBody>
      <dsp:txXfrm>
        <a:off x="3903329" y="626309"/>
        <a:ext cx="1091300" cy="1103250"/>
      </dsp:txXfrm>
    </dsp:sp>
    <dsp:sp modelId="{D87F95DF-DD62-4AE3-B69F-7DDD65A49341}">
      <dsp:nvSpPr>
        <dsp:cNvPr id="0" name=""/>
        <dsp:cNvSpPr/>
      </dsp:nvSpPr>
      <dsp:spPr>
        <a:xfrm rot="771429">
          <a:off x="4004879" y="2394420"/>
          <a:ext cx="177164" cy="30826"/>
        </a:xfrm>
        <a:custGeom>
          <a:avLst/>
          <a:gdLst/>
          <a:ahLst/>
          <a:cxnLst/>
          <a:rect l="0" t="0" r="0" b="0"/>
          <a:pathLst>
            <a:path>
              <a:moveTo>
                <a:pt x="0" y="15413"/>
              </a:moveTo>
              <a:lnTo>
                <a:pt x="177164" y="154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71429">
        <a:off x="4089032" y="2405404"/>
        <a:ext cx="8858" cy="8858"/>
      </dsp:txXfrm>
    </dsp:sp>
    <dsp:sp modelId="{A3FCAABF-A8BE-4D81-B6BB-8B227E3D9193}">
      <dsp:nvSpPr>
        <dsp:cNvPr id="0" name=""/>
        <dsp:cNvSpPr/>
      </dsp:nvSpPr>
      <dsp:spPr>
        <a:xfrm>
          <a:off x="4161704" y="2013840"/>
          <a:ext cx="1206880" cy="1098601"/>
        </a:xfrm>
        <a:prstGeom prst="ellipse">
          <a:avLst/>
        </a:prstGeom>
        <a:gradFill rotWithShape="0">
          <a:gsLst>
            <a:gs pos="0">
              <a:schemeClr val="lt1">
                <a:hueOff val="0"/>
                <a:satOff val="0"/>
                <a:lumOff val="0"/>
                <a:alphaOff val="0"/>
                <a:tint val="100000"/>
                <a:shade val="100000"/>
                <a:satMod val="129999"/>
              </a:schemeClr>
            </a:gs>
            <a:gs pos="100000">
              <a:schemeClr val="lt1">
                <a:hueOff val="0"/>
                <a:satOff val="0"/>
                <a:lumOff val="0"/>
                <a:alphaOff val="0"/>
                <a:tint val="50000"/>
                <a:shade val="100000"/>
                <a:satMod val="350000"/>
              </a:schemeClr>
            </a:gs>
          </a:gsLst>
          <a:lin ang="16200000" scaled="0"/>
        </a:gradFill>
        <a:ln>
          <a:noFill/>
        </a:ln>
        <a:effectLst>
          <a:outerShdw blurRad="38100" dist="25400" dir="5400000" rotWithShape="0">
            <a:srgbClr val="000000">
              <a:alpha val="5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b="1" kern="1200"/>
            <a:t>Испорченный русский в Казахстане</a:t>
          </a:r>
        </a:p>
      </dsp:txBody>
      <dsp:txXfrm>
        <a:off x="4161704" y="2013840"/>
        <a:ext cx="1206880" cy="1098601"/>
      </dsp:txXfrm>
    </dsp:sp>
    <dsp:sp modelId="{A5AD183A-E87C-4BA9-894A-270F1C67F89E}">
      <dsp:nvSpPr>
        <dsp:cNvPr id="0" name=""/>
        <dsp:cNvSpPr/>
      </dsp:nvSpPr>
      <dsp:spPr>
        <a:xfrm rot="3857143">
          <a:off x="3369825" y="2991635"/>
          <a:ext cx="376526" cy="30826"/>
        </a:xfrm>
        <a:custGeom>
          <a:avLst/>
          <a:gdLst/>
          <a:ahLst/>
          <a:cxnLst/>
          <a:rect l="0" t="0" r="0" b="0"/>
          <a:pathLst>
            <a:path>
              <a:moveTo>
                <a:pt x="0" y="15413"/>
              </a:moveTo>
              <a:lnTo>
                <a:pt x="376526" y="154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857143">
        <a:off x="3548675" y="2997635"/>
        <a:ext cx="18826" cy="18826"/>
      </dsp:txXfrm>
    </dsp:sp>
    <dsp:sp modelId="{D3B1E5FF-CB18-43FE-9CAB-822C0830C837}">
      <dsp:nvSpPr>
        <dsp:cNvPr id="0" name=""/>
        <dsp:cNvSpPr/>
      </dsp:nvSpPr>
      <dsp:spPr>
        <a:xfrm>
          <a:off x="3297188" y="3128340"/>
          <a:ext cx="1164166" cy="1091300"/>
        </a:xfrm>
        <a:prstGeom prst="ellipse">
          <a:avLst/>
        </a:prstGeom>
        <a:gradFill rotWithShape="0">
          <a:gsLst>
            <a:gs pos="0">
              <a:schemeClr val="lt1">
                <a:hueOff val="0"/>
                <a:satOff val="0"/>
                <a:lumOff val="0"/>
                <a:alphaOff val="0"/>
                <a:tint val="100000"/>
                <a:shade val="100000"/>
                <a:satMod val="129999"/>
              </a:schemeClr>
            </a:gs>
            <a:gs pos="100000">
              <a:schemeClr val="lt1">
                <a:hueOff val="0"/>
                <a:satOff val="0"/>
                <a:lumOff val="0"/>
                <a:alphaOff val="0"/>
                <a:tint val="50000"/>
                <a:shade val="100000"/>
                <a:satMod val="350000"/>
              </a:schemeClr>
            </a:gs>
          </a:gsLst>
          <a:lin ang="16200000" scaled="0"/>
        </a:gradFill>
        <a:ln>
          <a:noFill/>
        </a:ln>
        <a:effectLst>
          <a:outerShdw blurRad="38100" dist="25400" dir="5400000" rotWithShape="0">
            <a:srgbClr val="000000">
              <a:alpha val="5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b="1" kern="1200"/>
            <a:t>Испорченный русский в Латвии</a:t>
          </a:r>
        </a:p>
      </dsp:txBody>
      <dsp:txXfrm>
        <a:off x="3297188" y="3128340"/>
        <a:ext cx="1164166" cy="1091300"/>
      </dsp:txXfrm>
    </dsp:sp>
    <dsp:sp modelId="{CAEBF156-A8D0-425B-A731-4E88C93C1BEC}">
      <dsp:nvSpPr>
        <dsp:cNvPr id="0" name=""/>
        <dsp:cNvSpPr/>
      </dsp:nvSpPr>
      <dsp:spPr>
        <a:xfrm rot="6942857">
          <a:off x="2592734" y="2990772"/>
          <a:ext cx="374609" cy="30826"/>
        </a:xfrm>
        <a:custGeom>
          <a:avLst/>
          <a:gdLst/>
          <a:ahLst/>
          <a:cxnLst/>
          <a:rect l="0" t="0" r="0" b="0"/>
          <a:pathLst>
            <a:path>
              <a:moveTo>
                <a:pt x="0" y="15413"/>
              </a:moveTo>
              <a:lnTo>
                <a:pt x="374609" y="154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6942857">
        <a:off x="2770674" y="2996820"/>
        <a:ext cx="18730" cy="18730"/>
      </dsp:txXfrm>
    </dsp:sp>
    <dsp:sp modelId="{C958F116-CAEA-4F58-B3FF-0C8D8129CECD}">
      <dsp:nvSpPr>
        <dsp:cNvPr id="0" name=""/>
        <dsp:cNvSpPr/>
      </dsp:nvSpPr>
      <dsp:spPr>
        <a:xfrm>
          <a:off x="1864108" y="3128340"/>
          <a:ext cx="1188666" cy="1091300"/>
        </a:xfrm>
        <a:prstGeom prst="ellipse">
          <a:avLst/>
        </a:prstGeom>
        <a:gradFill rotWithShape="0">
          <a:gsLst>
            <a:gs pos="0">
              <a:schemeClr val="lt1">
                <a:hueOff val="0"/>
                <a:satOff val="0"/>
                <a:lumOff val="0"/>
                <a:alphaOff val="0"/>
                <a:tint val="100000"/>
                <a:shade val="100000"/>
                <a:satMod val="129999"/>
              </a:schemeClr>
            </a:gs>
            <a:gs pos="100000">
              <a:schemeClr val="lt1">
                <a:hueOff val="0"/>
                <a:satOff val="0"/>
                <a:lumOff val="0"/>
                <a:alphaOff val="0"/>
                <a:tint val="50000"/>
                <a:shade val="100000"/>
                <a:satMod val="350000"/>
              </a:schemeClr>
            </a:gs>
          </a:gsLst>
          <a:lin ang="16200000" scaled="0"/>
        </a:gradFill>
        <a:ln>
          <a:noFill/>
        </a:ln>
        <a:effectLst>
          <a:outerShdw blurRad="38100" dist="25400" dir="5400000" rotWithShape="0">
            <a:srgbClr val="000000">
              <a:alpha val="5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b="1" kern="1200"/>
            <a:t>Испорченный русский в  Литве</a:t>
          </a:r>
        </a:p>
      </dsp:txBody>
      <dsp:txXfrm>
        <a:off x="1864108" y="3128340"/>
        <a:ext cx="1188666" cy="1091300"/>
      </dsp:txXfrm>
    </dsp:sp>
    <dsp:sp modelId="{EF42E342-E16A-440E-9133-B0F934C22D48}">
      <dsp:nvSpPr>
        <dsp:cNvPr id="0" name=""/>
        <dsp:cNvSpPr/>
      </dsp:nvSpPr>
      <dsp:spPr>
        <a:xfrm rot="10028571">
          <a:off x="2123408" y="2398055"/>
          <a:ext cx="209834" cy="30826"/>
        </a:xfrm>
        <a:custGeom>
          <a:avLst/>
          <a:gdLst/>
          <a:ahLst/>
          <a:cxnLst/>
          <a:rect l="0" t="0" r="0" b="0"/>
          <a:pathLst>
            <a:path>
              <a:moveTo>
                <a:pt x="0" y="15413"/>
              </a:moveTo>
              <a:lnTo>
                <a:pt x="209834" y="154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028571">
        <a:off x="2223079" y="2408222"/>
        <a:ext cx="10491" cy="10491"/>
      </dsp:txXfrm>
    </dsp:sp>
    <dsp:sp modelId="{EB21263F-E571-4AF5-81CA-057F9B002535}">
      <dsp:nvSpPr>
        <dsp:cNvPr id="0" name=""/>
        <dsp:cNvSpPr/>
      </dsp:nvSpPr>
      <dsp:spPr>
        <a:xfrm>
          <a:off x="1003640" y="2017490"/>
          <a:ext cx="1137855" cy="1091300"/>
        </a:xfrm>
        <a:prstGeom prst="ellipse">
          <a:avLst/>
        </a:prstGeom>
        <a:gradFill rotWithShape="0">
          <a:gsLst>
            <a:gs pos="0">
              <a:schemeClr val="lt1">
                <a:hueOff val="0"/>
                <a:satOff val="0"/>
                <a:lumOff val="0"/>
                <a:alphaOff val="0"/>
                <a:tint val="100000"/>
                <a:shade val="100000"/>
                <a:satMod val="129999"/>
              </a:schemeClr>
            </a:gs>
            <a:gs pos="100000">
              <a:schemeClr val="lt1">
                <a:hueOff val="0"/>
                <a:satOff val="0"/>
                <a:lumOff val="0"/>
                <a:alphaOff val="0"/>
                <a:tint val="50000"/>
                <a:shade val="100000"/>
                <a:satMod val="350000"/>
              </a:schemeClr>
            </a:gs>
          </a:gsLst>
          <a:lin ang="16200000" scaled="0"/>
        </a:gradFill>
        <a:ln>
          <a:noFill/>
        </a:ln>
        <a:effectLst>
          <a:outerShdw blurRad="38100" dist="25400" dir="5400000" rotWithShape="0">
            <a:srgbClr val="000000">
              <a:alpha val="5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b="1" kern="1200"/>
            <a:t>Испорченный русский в Армении</a:t>
          </a:r>
          <a:endParaRPr lang="ru-RU" sz="800" kern="1200"/>
        </a:p>
      </dsp:txBody>
      <dsp:txXfrm>
        <a:off x="1003640" y="2017490"/>
        <a:ext cx="1137855" cy="1091300"/>
      </dsp:txXfrm>
    </dsp:sp>
    <dsp:sp modelId="{721F07AE-9BEA-458F-9C9A-3DA6307D1329}">
      <dsp:nvSpPr>
        <dsp:cNvPr id="0" name=""/>
        <dsp:cNvSpPr/>
      </dsp:nvSpPr>
      <dsp:spPr>
        <a:xfrm rot="13114286">
          <a:off x="2277661" y="1598010"/>
          <a:ext cx="314314" cy="30826"/>
        </a:xfrm>
        <a:custGeom>
          <a:avLst/>
          <a:gdLst/>
          <a:ahLst/>
          <a:cxnLst/>
          <a:rect l="0" t="0" r="0" b="0"/>
          <a:pathLst>
            <a:path>
              <a:moveTo>
                <a:pt x="0" y="15413"/>
              </a:moveTo>
              <a:lnTo>
                <a:pt x="314314" y="154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3114286">
        <a:off x="2426961" y="1605565"/>
        <a:ext cx="15715" cy="15715"/>
      </dsp:txXfrm>
    </dsp:sp>
    <dsp:sp modelId="{73A6A8B1-A615-409E-B1B5-9D6E59AC5450}">
      <dsp:nvSpPr>
        <dsp:cNvPr id="0" name=""/>
        <dsp:cNvSpPr/>
      </dsp:nvSpPr>
      <dsp:spPr>
        <a:xfrm>
          <a:off x="1335426" y="653995"/>
          <a:ext cx="1106611" cy="1047877"/>
        </a:xfrm>
        <a:prstGeom prst="ellipse">
          <a:avLst/>
        </a:prstGeom>
        <a:gradFill rotWithShape="0">
          <a:gsLst>
            <a:gs pos="0">
              <a:schemeClr val="lt1">
                <a:hueOff val="0"/>
                <a:satOff val="0"/>
                <a:lumOff val="0"/>
                <a:alphaOff val="0"/>
                <a:tint val="100000"/>
                <a:shade val="100000"/>
                <a:satMod val="129999"/>
              </a:schemeClr>
            </a:gs>
            <a:gs pos="100000">
              <a:schemeClr val="lt1">
                <a:hueOff val="0"/>
                <a:satOff val="0"/>
                <a:lumOff val="0"/>
                <a:alphaOff val="0"/>
                <a:tint val="50000"/>
                <a:shade val="100000"/>
                <a:satMod val="350000"/>
              </a:schemeClr>
            </a:gs>
          </a:gsLst>
          <a:lin ang="16200000" scaled="0"/>
        </a:gradFill>
        <a:ln>
          <a:noFill/>
        </a:ln>
        <a:effectLst>
          <a:outerShdw blurRad="38100" dist="25400" dir="5400000" rotWithShape="0">
            <a:srgbClr val="000000">
              <a:alpha val="50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b="1" kern="1200"/>
            <a:t>Испорченный русский в Грузии</a:t>
          </a:r>
        </a:p>
        <a:p>
          <a:pPr lvl="0" algn="ctr" defTabSz="355600">
            <a:lnSpc>
              <a:spcPct val="90000"/>
            </a:lnSpc>
            <a:spcBef>
              <a:spcPct val="0"/>
            </a:spcBef>
            <a:spcAft>
              <a:spcPct val="35000"/>
            </a:spcAft>
          </a:pPr>
          <a:r>
            <a:rPr lang="ru-RU" sz="800" b="1" kern="1200"/>
            <a:t>  </a:t>
          </a:r>
          <a:endParaRPr lang="ru-RU" sz="800" kern="1200"/>
        </a:p>
      </dsp:txBody>
      <dsp:txXfrm>
        <a:off x="1335426" y="653995"/>
        <a:ext cx="1106611" cy="10478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6D7C0-9072-4B89-80EA-21C64C35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14</Pages>
  <Words>5090</Words>
  <Characters>29016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Проректор-2</dc:creator>
  <cp:lastModifiedBy>user</cp:lastModifiedBy>
  <cp:revision>52</cp:revision>
  <dcterms:created xsi:type="dcterms:W3CDTF">2017-12-13T09:07:00Z</dcterms:created>
  <dcterms:modified xsi:type="dcterms:W3CDTF">2018-01-16T08:09:00Z</dcterms:modified>
</cp:coreProperties>
</file>