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203" w:rsidRDefault="0090382C" w:rsidP="0090382C">
      <w:pPr>
        <w:ind w:firstLine="90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</w:t>
      </w:r>
      <w:r w:rsidR="00735149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ФИЗИКА. АСТРОНОМИЯ</w:t>
      </w:r>
    </w:p>
    <w:p w:rsidR="0090382C" w:rsidRDefault="0090382C" w:rsidP="002E4E52">
      <w:pPr>
        <w:ind w:firstLine="900"/>
        <w:jc w:val="center"/>
        <w:rPr>
          <w:b/>
          <w:sz w:val="28"/>
          <w:szCs w:val="28"/>
        </w:rPr>
      </w:pPr>
    </w:p>
    <w:p w:rsidR="00884318" w:rsidRDefault="00884318" w:rsidP="00884318">
      <w:pPr>
        <w:ind w:firstLine="900"/>
        <w:jc w:val="both"/>
        <w:rPr>
          <w:sz w:val="28"/>
          <w:szCs w:val="28"/>
        </w:rPr>
      </w:pPr>
      <w:r w:rsidRPr="00884318">
        <w:rPr>
          <w:sz w:val="28"/>
          <w:szCs w:val="28"/>
        </w:rPr>
        <w:t xml:space="preserve">В Государственном стандарте базового и полного общего среднего образования в области «Естествознание» указано, что физика и астрономия являются базовыми компонентами </w:t>
      </w:r>
      <w:proofErr w:type="spellStart"/>
      <w:proofErr w:type="gramStart"/>
      <w:r w:rsidRPr="00884318">
        <w:rPr>
          <w:sz w:val="28"/>
          <w:szCs w:val="28"/>
        </w:rPr>
        <w:t>естественно</w:t>
      </w:r>
      <w:r w:rsidR="00146C4D">
        <w:rPr>
          <w:sz w:val="28"/>
          <w:szCs w:val="28"/>
        </w:rPr>
        <w:t>-</w:t>
      </w:r>
      <w:r w:rsidRPr="00884318">
        <w:rPr>
          <w:sz w:val="28"/>
          <w:szCs w:val="28"/>
        </w:rPr>
        <w:t>научного</w:t>
      </w:r>
      <w:proofErr w:type="spellEnd"/>
      <w:proofErr w:type="gramEnd"/>
      <w:r w:rsidRPr="00884318">
        <w:rPr>
          <w:sz w:val="28"/>
          <w:szCs w:val="28"/>
        </w:rPr>
        <w:t xml:space="preserve"> образования. Обучение физике и астрономии в современной школе является основой для формирования у учащихся современного научного мировоззрения, по</w:t>
      </w:r>
      <w:r w:rsidR="007D192F">
        <w:rPr>
          <w:sz w:val="28"/>
          <w:szCs w:val="28"/>
        </w:rPr>
        <w:t>нимания</w:t>
      </w:r>
      <w:r w:rsidRPr="00884318">
        <w:rPr>
          <w:sz w:val="28"/>
          <w:szCs w:val="28"/>
        </w:rPr>
        <w:t xml:space="preserve"> значения основных физических и астрономических понятий и законов для решения практических </w:t>
      </w:r>
      <w:r w:rsidR="007D192F">
        <w:rPr>
          <w:sz w:val="28"/>
          <w:szCs w:val="28"/>
        </w:rPr>
        <w:t>потребностей общества и создания</w:t>
      </w:r>
      <w:r w:rsidRPr="00884318">
        <w:rPr>
          <w:sz w:val="28"/>
          <w:szCs w:val="28"/>
        </w:rPr>
        <w:t xml:space="preserve"> новейших технологий, развития интеллектуальных способностей и познавательных интересов школьников.</w:t>
      </w:r>
    </w:p>
    <w:p w:rsidR="00CB5C65" w:rsidRPr="00063D68" w:rsidRDefault="00424CD3" w:rsidP="00063D68">
      <w:pPr>
        <w:ind w:firstLine="709"/>
        <w:jc w:val="both"/>
        <w:textAlignment w:val="top"/>
        <w:rPr>
          <w:color w:val="000000"/>
          <w:sz w:val="28"/>
          <w:szCs w:val="28"/>
        </w:rPr>
      </w:pPr>
      <w:r>
        <w:rPr>
          <w:sz w:val="28"/>
          <w:szCs w:val="28"/>
        </w:rPr>
        <w:t>С</w:t>
      </w:r>
      <w:r w:rsidR="00CB5C65" w:rsidRPr="00CB5C65">
        <w:rPr>
          <w:sz w:val="28"/>
          <w:szCs w:val="28"/>
        </w:rPr>
        <w:t xml:space="preserve"> 1 сентября </w:t>
      </w:r>
      <w:r>
        <w:rPr>
          <w:sz w:val="28"/>
          <w:szCs w:val="28"/>
        </w:rPr>
        <w:t xml:space="preserve">2013 года </w:t>
      </w:r>
      <w:r w:rsidR="00CB5C65" w:rsidRPr="00CB5C65">
        <w:rPr>
          <w:sz w:val="28"/>
          <w:szCs w:val="28"/>
        </w:rPr>
        <w:t>в основной школе начнется постепенное внедрение нового Государственного стандарта базового и полного общего среднего образования и новых учебных программ по всем базовым дисциплинам.</w:t>
      </w:r>
      <w:r w:rsidRPr="00424CD3">
        <w:t xml:space="preserve"> </w:t>
      </w:r>
      <w:r w:rsidRPr="00424CD3">
        <w:rPr>
          <w:sz w:val="28"/>
          <w:szCs w:val="28"/>
        </w:rPr>
        <w:t xml:space="preserve">Организация обучения будет осуществляться </w:t>
      </w:r>
      <w:r>
        <w:rPr>
          <w:sz w:val="28"/>
          <w:szCs w:val="28"/>
        </w:rPr>
        <w:t>по Типовым учебным</w:t>
      </w:r>
      <w:r w:rsidRPr="00424CD3">
        <w:rPr>
          <w:sz w:val="28"/>
          <w:szCs w:val="28"/>
        </w:rPr>
        <w:t xml:space="preserve"> п</w:t>
      </w:r>
      <w:r>
        <w:rPr>
          <w:sz w:val="28"/>
          <w:szCs w:val="28"/>
        </w:rPr>
        <w:t>ланам</w:t>
      </w:r>
      <w:r w:rsidR="00146C4D">
        <w:rPr>
          <w:sz w:val="28"/>
          <w:szCs w:val="28"/>
        </w:rPr>
        <w:t>, утвержденным</w:t>
      </w:r>
      <w:r w:rsidRPr="00424CD3">
        <w:rPr>
          <w:sz w:val="28"/>
          <w:szCs w:val="28"/>
        </w:rPr>
        <w:t xml:space="preserve"> приказом Министерства </w:t>
      </w:r>
      <w:r>
        <w:rPr>
          <w:sz w:val="28"/>
          <w:szCs w:val="28"/>
        </w:rPr>
        <w:t xml:space="preserve">образования и науки, молодежи и спорта Украины </w:t>
      </w:r>
      <w:r w:rsidRPr="00424CD3">
        <w:rPr>
          <w:sz w:val="28"/>
          <w:szCs w:val="28"/>
        </w:rPr>
        <w:t>от 03.04.2012 № 409 "Об утверждении Типовых учебных планов общеобразова</w:t>
      </w:r>
      <w:r w:rsidR="00146C4D">
        <w:rPr>
          <w:sz w:val="28"/>
          <w:szCs w:val="28"/>
        </w:rPr>
        <w:t xml:space="preserve">тельных учебных заведений II ступени" </w:t>
      </w:r>
      <w:r w:rsidRPr="00424CD3">
        <w:rPr>
          <w:sz w:val="28"/>
          <w:szCs w:val="28"/>
        </w:rPr>
        <w:t>(с изменениями).</w:t>
      </w:r>
      <w:r w:rsidRPr="00424CD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Преподавание физики </w:t>
      </w:r>
      <w:r w:rsidR="00063D68">
        <w:rPr>
          <w:color w:val="000000"/>
          <w:sz w:val="28"/>
          <w:szCs w:val="28"/>
        </w:rPr>
        <w:t xml:space="preserve">по </w:t>
      </w:r>
      <w:r w:rsidR="00063D68">
        <w:rPr>
          <w:sz w:val="28"/>
          <w:szCs w:val="28"/>
        </w:rPr>
        <w:t>новому Государственному стандарту</w:t>
      </w:r>
      <w:r w:rsidR="00063D68" w:rsidRPr="00CB5C65">
        <w:rPr>
          <w:sz w:val="28"/>
          <w:szCs w:val="28"/>
        </w:rPr>
        <w:t xml:space="preserve"> базового и полного общ</w:t>
      </w:r>
      <w:r w:rsidR="00063D68">
        <w:rPr>
          <w:sz w:val="28"/>
          <w:szCs w:val="28"/>
        </w:rPr>
        <w:t>его среднего образования и новым учебным</w:t>
      </w:r>
      <w:r w:rsidR="00063D68" w:rsidRPr="00CB5C65">
        <w:rPr>
          <w:sz w:val="28"/>
          <w:szCs w:val="28"/>
        </w:rPr>
        <w:t xml:space="preserve"> программ</w:t>
      </w:r>
      <w:r w:rsidR="00063D68">
        <w:rPr>
          <w:sz w:val="28"/>
          <w:szCs w:val="28"/>
        </w:rPr>
        <w:t>ам внедряется в учебный процесс в 2015/2016 учебном году.</w:t>
      </w:r>
    </w:p>
    <w:p w:rsidR="00444203" w:rsidRPr="0025196F" w:rsidRDefault="00CB5C65" w:rsidP="00444203">
      <w:pPr>
        <w:ind w:firstLine="567"/>
        <w:jc w:val="both"/>
        <w:textAlignment w:val="top"/>
        <w:rPr>
          <w:color w:val="000000"/>
          <w:sz w:val="28"/>
          <w:szCs w:val="28"/>
        </w:rPr>
      </w:pPr>
      <w:r>
        <w:rPr>
          <w:rStyle w:val="hps"/>
          <w:color w:val="000000"/>
          <w:sz w:val="28"/>
          <w:szCs w:val="28"/>
        </w:rPr>
        <w:t xml:space="preserve">   </w:t>
      </w:r>
      <w:r w:rsidR="00444203">
        <w:rPr>
          <w:rStyle w:val="hps"/>
          <w:color w:val="000000"/>
          <w:sz w:val="28"/>
          <w:szCs w:val="28"/>
        </w:rPr>
        <w:t>В</w:t>
      </w:r>
      <w:r w:rsidR="00444203" w:rsidRPr="0025196F">
        <w:rPr>
          <w:rStyle w:val="hps"/>
          <w:color w:val="000000"/>
          <w:sz w:val="28"/>
          <w:szCs w:val="28"/>
        </w:rPr>
        <w:t xml:space="preserve"> </w:t>
      </w:r>
      <w:r w:rsidR="00444203" w:rsidRPr="008A71AA">
        <w:rPr>
          <w:rStyle w:val="hps"/>
          <w:b/>
          <w:bCs/>
          <w:color w:val="000000"/>
          <w:sz w:val="28"/>
          <w:szCs w:val="28"/>
        </w:rPr>
        <w:t>основной</w:t>
      </w:r>
      <w:r w:rsidR="00444203" w:rsidRPr="008A71AA">
        <w:rPr>
          <w:b/>
          <w:bCs/>
          <w:color w:val="000000"/>
          <w:sz w:val="28"/>
          <w:szCs w:val="28"/>
        </w:rPr>
        <w:t xml:space="preserve"> </w:t>
      </w:r>
      <w:r w:rsidR="00444203" w:rsidRPr="008A71AA">
        <w:rPr>
          <w:rStyle w:val="hps"/>
          <w:b/>
          <w:bCs/>
          <w:color w:val="000000"/>
          <w:sz w:val="28"/>
          <w:szCs w:val="28"/>
        </w:rPr>
        <w:t>школе</w:t>
      </w:r>
      <w:r w:rsidR="00444203" w:rsidRPr="0025196F">
        <w:rPr>
          <w:color w:val="000000"/>
          <w:sz w:val="28"/>
          <w:szCs w:val="28"/>
        </w:rPr>
        <w:t xml:space="preserve"> </w:t>
      </w:r>
      <w:r w:rsidR="00444203" w:rsidRPr="0025196F">
        <w:rPr>
          <w:rStyle w:val="hps"/>
          <w:color w:val="000000"/>
          <w:sz w:val="28"/>
          <w:szCs w:val="28"/>
        </w:rPr>
        <w:t>(7-9</w:t>
      </w:r>
      <w:r w:rsidR="00444203" w:rsidRPr="0025196F">
        <w:rPr>
          <w:color w:val="000000"/>
          <w:sz w:val="28"/>
          <w:szCs w:val="28"/>
        </w:rPr>
        <w:t xml:space="preserve"> </w:t>
      </w:r>
      <w:r w:rsidR="00444203" w:rsidRPr="0025196F">
        <w:rPr>
          <w:rStyle w:val="hps"/>
          <w:color w:val="000000"/>
          <w:sz w:val="28"/>
          <w:szCs w:val="28"/>
        </w:rPr>
        <w:t>кл</w:t>
      </w:r>
      <w:r w:rsidR="007D192F">
        <w:rPr>
          <w:color w:val="000000"/>
          <w:sz w:val="28"/>
          <w:szCs w:val="28"/>
        </w:rPr>
        <w:t>ассы</w:t>
      </w:r>
      <w:r w:rsidR="00444203" w:rsidRPr="0025196F">
        <w:rPr>
          <w:color w:val="000000"/>
          <w:sz w:val="28"/>
          <w:szCs w:val="28"/>
        </w:rPr>
        <w:t xml:space="preserve">) </w:t>
      </w:r>
      <w:r w:rsidR="00444203" w:rsidRPr="0025196F">
        <w:rPr>
          <w:rStyle w:val="hps"/>
          <w:color w:val="000000"/>
          <w:sz w:val="28"/>
          <w:szCs w:val="28"/>
        </w:rPr>
        <w:t>изучается</w:t>
      </w:r>
      <w:r w:rsidR="00444203" w:rsidRPr="0025196F">
        <w:rPr>
          <w:color w:val="000000"/>
          <w:sz w:val="28"/>
          <w:szCs w:val="28"/>
        </w:rPr>
        <w:t xml:space="preserve"> </w:t>
      </w:r>
      <w:r w:rsidR="00444203" w:rsidRPr="0025196F">
        <w:rPr>
          <w:rStyle w:val="hps"/>
          <w:color w:val="000000"/>
          <w:sz w:val="28"/>
          <w:szCs w:val="28"/>
        </w:rPr>
        <w:t>логично</w:t>
      </w:r>
      <w:r w:rsidR="00444203" w:rsidRPr="0025196F">
        <w:rPr>
          <w:color w:val="000000"/>
          <w:sz w:val="28"/>
          <w:szCs w:val="28"/>
        </w:rPr>
        <w:t xml:space="preserve"> </w:t>
      </w:r>
      <w:r w:rsidR="00444203" w:rsidRPr="0025196F">
        <w:rPr>
          <w:rStyle w:val="hps"/>
          <w:color w:val="000000"/>
          <w:sz w:val="28"/>
          <w:szCs w:val="28"/>
        </w:rPr>
        <w:t>завершенный</w:t>
      </w:r>
      <w:r w:rsidR="00444203" w:rsidRPr="0025196F">
        <w:rPr>
          <w:color w:val="000000"/>
          <w:sz w:val="28"/>
          <w:szCs w:val="28"/>
        </w:rPr>
        <w:t xml:space="preserve"> </w:t>
      </w:r>
      <w:r w:rsidR="00444203" w:rsidRPr="0025196F">
        <w:rPr>
          <w:rStyle w:val="hps"/>
          <w:color w:val="000000"/>
          <w:sz w:val="28"/>
          <w:szCs w:val="28"/>
        </w:rPr>
        <w:t>базовый</w:t>
      </w:r>
      <w:r w:rsidR="00444203" w:rsidRPr="0025196F">
        <w:rPr>
          <w:color w:val="000000"/>
          <w:sz w:val="28"/>
          <w:szCs w:val="28"/>
        </w:rPr>
        <w:t xml:space="preserve"> </w:t>
      </w:r>
      <w:r w:rsidR="00444203" w:rsidRPr="0025196F">
        <w:rPr>
          <w:rStyle w:val="hps"/>
          <w:color w:val="000000"/>
          <w:sz w:val="28"/>
          <w:szCs w:val="28"/>
        </w:rPr>
        <w:t>курс</w:t>
      </w:r>
      <w:r w:rsidR="00444203" w:rsidRPr="0025196F">
        <w:rPr>
          <w:color w:val="000000"/>
          <w:sz w:val="28"/>
          <w:szCs w:val="28"/>
        </w:rPr>
        <w:t xml:space="preserve"> </w:t>
      </w:r>
      <w:r w:rsidR="00444203" w:rsidRPr="0025196F">
        <w:rPr>
          <w:rStyle w:val="hps"/>
          <w:color w:val="000000"/>
          <w:sz w:val="28"/>
          <w:szCs w:val="28"/>
        </w:rPr>
        <w:t>физики</w:t>
      </w:r>
      <w:r w:rsidR="00444203" w:rsidRPr="0025196F">
        <w:rPr>
          <w:color w:val="000000"/>
          <w:sz w:val="28"/>
          <w:szCs w:val="28"/>
        </w:rPr>
        <w:t xml:space="preserve">, </w:t>
      </w:r>
      <w:r w:rsidR="00444203" w:rsidRPr="0025196F">
        <w:rPr>
          <w:rStyle w:val="hps"/>
          <w:color w:val="000000"/>
          <w:sz w:val="28"/>
          <w:szCs w:val="28"/>
        </w:rPr>
        <w:t>который</w:t>
      </w:r>
      <w:r w:rsidR="00444203" w:rsidRPr="0025196F">
        <w:rPr>
          <w:color w:val="000000"/>
          <w:sz w:val="28"/>
          <w:szCs w:val="28"/>
        </w:rPr>
        <w:t xml:space="preserve"> </w:t>
      </w:r>
      <w:r w:rsidR="00444203" w:rsidRPr="0025196F">
        <w:rPr>
          <w:rStyle w:val="hps"/>
          <w:color w:val="000000"/>
          <w:sz w:val="28"/>
          <w:szCs w:val="28"/>
        </w:rPr>
        <w:t>закладывает основы</w:t>
      </w:r>
      <w:r w:rsidR="00444203" w:rsidRPr="0025196F">
        <w:rPr>
          <w:color w:val="000000"/>
          <w:sz w:val="28"/>
          <w:szCs w:val="28"/>
        </w:rPr>
        <w:t xml:space="preserve"> </w:t>
      </w:r>
      <w:r w:rsidR="00444203" w:rsidRPr="0025196F">
        <w:rPr>
          <w:rStyle w:val="hps"/>
          <w:color w:val="000000"/>
          <w:sz w:val="28"/>
          <w:szCs w:val="28"/>
        </w:rPr>
        <w:t>физическ</w:t>
      </w:r>
      <w:r w:rsidR="00444203">
        <w:rPr>
          <w:rStyle w:val="hps"/>
          <w:color w:val="000000"/>
          <w:sz w:val="28"/>
          <w:szCs w:val="28"/>
        </w:rPr>
        <w:t>их</w:t>
      </w:r>
      <w:r w:rsidR="00444203" w:rsidRPr="0025196F">
        <w:rPr>
          <w:color w:val="000000"/>
          <w:sz w:val="28"/>
          <w:szCs w:val="28"/>
        </w:rPr>
        <w:t xml:space="preserve"> </w:t>
      </w:r>
      <w:r w:rsidR="00444203" w:rsidRPr="0025196F">
        <w:rPr>
          <w:rStyle w:val="hps"/>
          <w:color w:val="000000"/>
          <w:sz w:val="28"/>
          <w:szCs w:val="28"/>
        </w:rPr>
        <w:t>знани</w:t>
      </w:r>
      <w:r w:rsidR="00444203">
        <w:rPr>
          <w:rStyle w:val="hps"/>
          <w:color w:val="000000"/>
          <w:sz w:val="28"/>
          <w:szCs w:val="28"/>
        </w:rPr>
        <w:t>й</w:t>
      </w:r>
      <w:r w:rsidR="00444203">
        <w:rPr>
          <w:color w:val="000000"/>
          <w:sz w:val="28"/>
          <w:szCs w:val="28"/>
        </w:rPr>
        <w:t xml:space="preserve">. Обучение физике </w:t>
      </w:r>
      <w:r w:rsidR="007D192F">
        <w:rPr>
          <w:color w:val="000000"/>
          <w:sz w:val="28"/>
          <w:szCs w:val="28"/>
        </w:rPr>
        <w:t>осуществляется</w:t>
      </w:r>
      <w:r w:rsidR="00444203">
        <w:rPr>
          <w:color w:val="000000"/>
          <w:sz w:val="28"/>
          <w:szCs w:val="28"/>
        </w:rPr>
        <w:t xml:space="preserve"> по программе «Физика. Астрономия» (Киев, Ирпень, 2005). Преподавание в 8-9-х классах с углубленным изучением физики осуществляется в соответствии с  учебными программами для общеобразовательных учебных заведений с углубленным изучением предметов естественно-математического и технологического </w:t>
      </w:r>
      <w:r w:rsidR="00E7467D">
        <w:rPr>
          <w:color w:val="000000"/>
          <w:sz w:val="28"/>
          <w:szCs w:val="28"/>
        </w:rPr>
        <w:t>направлений</w:t>
      </w:r>
      <w:r w:rsidR="00444203">
        <w:rPr>
          <w:color w:val="000000"/>
          <w:sz w:val="28"/>
          <w:szCs w:val="28"/>
        </w:rPr>
        <w:t xml:space="preserve"> (Киев: Виктория, 2009). </w:t>
      </w:r>
      <w:r w:rsidR="004116C7">
        <w:rPr>
          <w:color w:val="000000"/>
          <w:sz w:val="28"/>
          <w:szCs w:val="28"/>
        </w:rPr>
        <w:t>П</w:t>
      </w:r>
      <w:r w:rsidR="00444203">
        <w:rPr>
          <w:color w:val="000000"/>
          <w:sz w:val="28"/>
          <w:szCs w:val="28"/>
        </w:rPr>
        <w:t>рограммы размещены в журналах «Физика и астрономия в школе» (№ 3-4, 2010), «Физика в школах Украины» (№2, 2009), газете «Физика» (№ 23, 2009) и на официальном сайте Министерства образования и науки, молодежи и спорта</w:t>
      </w:r>
      <w:r w:rsidR="00E7467D">
        <w:rPr>
          <w:color w:val="000000"/>
          <w:sz w:val="28"/>
          <w:szCs w:val="28"/>
        </w:rPr>
        <w:t xml:space="preserve"> Украины</w:t>
      </w:r>
      <w:r w:rsidR="00444203">
        <w:rPr>
          <w:color w:val="000000"/>
          <w:sz w:val="28"/>
          <w:szCs w:val="28"/>
        </w:rPr>
        <w:t>. Допрофильная подготовка учащихся осуществляется за счет вариативной составляющей учебного плана через внедрение курсов по выбору, факул</w:t>
      </w:r>
      <w:r w:rsidR="00E7467D">
        <w:rPr>
          <w:color w:val="000000"/>
          <w:sz w:val="28"/>
          <w:szCs w:val="28"/>
        </w:rPr>
        <w:t>ьтативных курсов, индивидуально-групповых</w:t>
      </w:r>
      <w:r w:rsidR="00444203">
        <w:rPr>
          <w:color w:val="000000"/>
          <w:sz w:val="28"/>
          <w:szCs w:val="28"/>
        </w:rPr>
        <w:t xml:space="preserve"> занятий</w:t>
      </w:r>
      <w:r w:rsidR="00E7467D">
        <w:rPr>
          <w:color w:val="000000"/>
          <w:sz w:val="28"/>
          <w:szCs w:val="28"/>
        </w:rPr>
        <w:t xml:space="preserve"> по предмету</w:t>
      </w:r>
      <w:r w:rsidR="00444203">
        <w:rPr>
          <w:color w:val="000000"/>
          <w:sz w:val="28"/>
          <w:szCs w:val="28"/>
        </w:rPr>
        <w:t>.</w:t>
      </w:r>
    </w:p>
    <w:p w:rsidR="00063D68" w:rsidRDefault="00444203" w:rsidP="00177F8C">
      <w:pPr>
        <w:ind w:firstLine="709"/>
        <w:jc w:val="both"/>
        <w:textAlignment w:val="top"/>
        <w:rPr>
          <w:color w:val="000000"/>
          <w:sz w:val="28"/>
          <w:szCs w:val="28"/>
        </w:rPr>
      </w:pPr>
      <w:r w:rsidRPr="0025196F">
        <w:rPr>
          <w:rStyle w:val="hps"/>
          <w:color w:val="000000"/>
          <w:sz w:val="28"/>
          <w:szCs w:val="28"/>
        </w:rPr>
        <w:t>В</w:t>
      </w:r>
      <w:r w:rsidRPr="0025196F">
        <w:rPr>
          <w:color w:val="000000"/>
          <w:sz w:val="28"/>
          <w:szCs w:val="28"/>
        </w:rPr>
        <w:t xml:space="preserve"> </w:t>
      </w:r>
      <w:r w:rsidRPr="008A71AA">
        <w:rPr>
          <w:rStyle w:val="hps"/>
          <w:b/>
          <w:bCs/>
          <w:color w:val="000000"/>
          <w:sz w:val="28"/>
          <w:szCs w:val="28"/>
        </w:rPr>
        <w:t>старшей</w:t>
      </w:r>
      <w:r w:rsidRPr="008A71AA">
        <w:rPr>
          <w:b/>
          <w:bCs/>
          <w:color w:val="000000"/>
          <w:sz w:val="28"/>
          <w:szCs w:val="28"/>
        </w:rPr>
        <w:t xml:space="preserve"> </w:t>
      </w:r>
      <w:r w:rsidRPr="008A71AA">
        <w:rPr>
          <w:rStyle w:val="hps"/>
          <w:b/>
          <w:bCs/>
          <w:color w:val="000000"/>
          <w:sz w:val="28"/>
          <w:szCs w:val="28"/>
        </w:rPr>
        <w:t>школе</w:t>
      </w:r>
      <w:r w:rsidR="000766FF">
        <w:rPr>
          <w:rStyle w:val="hps"/>
          <w:b/>
          <w:bCs/>
          <w:color w:val="000000"/>
          <w:sz w:val="28"/>
          <w:szCs w:val="28"/>
        </w:rPr>
        <w:t xml:space="preserve"> (</w:t>
      </w:r>
      <w:r w:rsidR="000766FF">
        <w:rPr>
          <w:color w:val="000000"/>
          <w:sz w:val="28"/>
          <w:szCs w:val="28"/>
        </w:rPr>
        <w:t>10-11 классы)</w:t>
      </w:r>
      <w:r w:rsidRPr="0025196F">
        <w:rPr>
          <w:color w:val="000000"/>
          <w:sz w:val="28"/>
          <w:szCs w:val="28"/>
        </w:rPr>
        <w:t xml:space="preserve"> </w:t>
      </w:r>
      <w:r w:rsidRPr="0025196F">
        <w:rPr>
          <w:rStyle w:val="hps"/>
          <w:color w:val="000000"/>
          <w:sz w:val="28"/>
          <w:szCs w:val="28"/>
        </w:rPr>
        <w:t>изучение</w:t>
      </w:r>
      <w:r w:rsidRPr="0025196F">
        <w:rPr>
          <w:color w:val="000000"/>
          <w:sz w:val="28"/>
          <w:szCs w:val="28"/>
        </w:rPr>
        <w:t xml:space="preserve"> </w:t>
      </w:r>
      <w:r w:rsidRPr="0025196F">
        <w:rPr>
          <w:rStyle w:val="hps"/>
          <w:color w:val="000000"/>
          <w:sz w:val="28"/>
          <w:szCs w:val="28"/>
        </w:rPr>
        <w:t>физики</w:t>
      </w:r>
      <w:r w:rsidRPr="0025196F">
        <w:rPr>
          <w:color w:val="000000"/>
          <w:sz w:val="28"/>
          <w:szCs w:val="28"/>
        </w:rPr>
        <w:t xml:space="preserve"> </w:t>
      </w:r>
      <w:r w:rsidR="00E7467D">
        <w:rPr>
          <w:rStyle w:val="hps"/>
          <w:color w:val="000000"/>
          <w:sz w:val="28"/>
          <w:szCs w:val="28"/>
        </w:rPr>
        <w:t>осуществляется</w:t>
      </w:r>
      <w:r w:rsidRPr="0025196F">
        <w:rPr>
          <w:color w:val="000000"/>
          <w:sz w:val="28"/>
          <w:szCs w:val="28"/>
        </w:rPr>
        <w:t xml:space="preserve"> </w:t>
      </w:r>
      <w:r w:rsidRPr="0025196F">
        <w:rPr>
          <w:rStyle w:val="hps"/>
          <w:color w:val="000000"/>
          <w:sz w:val="28"/>
          <w:szCs w:val="28"/>
        </w:rPr>
        <w:t>в зависимости</w:t>
      </w:r>
      <w:r w:rsidRPr="0025196F">
        <w:rPr>
          <w:color w:val="000000"/>
          <w:sz w:val="28"/>
          <w:szCs w:val="28"/>
        </w:rPr>
        <w:t xml:space="preserve"> </w:t>
      </w:r>
      <w:r w:rsidRPr="0025196F">
        <w:rPr>
          <w:rStyle w:val="hps"/>
          <w:color w:val="000000"/>
          <w:sz w:val="28"/>
          <w:szCs w:val="28"/>
        </w:rPr>
        <w:t>от</w:t>
      </w:r>
      <w:r w:rsidRPr="0025196F">
        <w:rPr>
          <w:color w:val="000000"/>
          <w:sz w:val="28"/>
          <w:szCs w:val="28"/>
        </w:rPr>
        <w:t xml:space="preserve"> </w:t>
      </w:r>
      <w:r w:rsidRPr="0025196F">
        <w:rPr>
          <w:rStyle w:val="hps"/>
          <w:color w:val="000000"/>
          <w:sz w:val="28"/>
          <w:szCs w:val="28"/>
        </w:rPr>
        <w:t>выбранного</w:t>
      </w:r>
      <w:r w:rsidRPr="0025196F">
        <w:rPr>
          <w:color w:val="000000"/>
          <w:sz w:val="28"/>
          <w:szCs w:val="28"/>
        </w:rPr>
        <w:t xml:space="preserve"> </w:t>
      </w:r>
      <w:r w:rsidRPr="0025196F">
        <w:rPr>
          <w:rStyle w:val="hps"/>
          <w:color w:val="000000"/>
          <w:sz w:val="28"/>
          <w:szCs w:val="28"/>
        </w:rPr>
        <w:t>профиля</w:t>
      </w:r>
      <w:r w:rsidRPr="0025196F">
        <w:rPr>
          <w:color w:val="000000"/>
          <w:sz w:val="28"/>
          <w:szCs w:val="28"/>
        </w:rPr>
        <w:t xml:space="preserve"> </w:t>
      </w:r>
      <w:r w:rsidRPr="0025196F">
        <w:rPr>
          <w:rStyle w:val="hps"/>
          <w:color w:val="000000"/>
          <w:sz w:val="28"/>
          <w:szCs w:val="28"/>
        </w:rPr>
        <w:t>обучения</w:t>
      </w:r>
      <w:r w:rsidRPr="0025196F">
        <w:rPr>
          <w:color w:val="000000"/>
          <w:sz w:val="28"/>
          <w:szCs w:val="28"/>
        </w:rPr>
        <w:t xml:space="preserve">: </w:t>
      </w:r>
      <w:r w:rsidRPr="0025196F">
        <w:rPr>
          <w:rStyle w:val="hps"/>
          <w:color w:val="000000"/>
          <w:sz w:val="28"/>
          <w:szCs w:val="28"/>
        </w:rPr>
        <w:t>на</w:t>
      </w:r>
      <w:r w:rsidRPr="0025196F">
        <w:rPr>
          <w:color w:val="000000"/>
          <w:sz w:val="28"/>
          <w:szCs w:val="28"/>
        </w:rPr>
        <w:t xml:space="preserve"> </w:t>
      </w:r>
      <w:r w:rsidRPr="0025196F">
        <w:rPr>
          <w:rStyle w:val="hps"/>
          <w:color w:val="000000"/>
          <w:sz w:val="28"/>
          <w:szCs w:val="28"/>
        </w:rPr>
        <w:t>уровне</w:t>
      </w:r>
      <w:r w:rsidRPr="0025196F">
        <w:rPr>
          <w:color w:val="000000"/>
          <w:sz w:val="28"/>
          <w:szCs w:val="28"/>
        </w:rPr>
        <w:t xml:space="preserve"> </w:t>
      </w:r>
      <w:r w:rsidRPr="0025196F">
        <w:rPr>
          <w:rStyle w:val="hps"/>
          <w:color w:val="000000"/>
          <w:sz w:val="28"/>
          <w:szCs w:val="28"/>
        </w:rPr>
        <w:t>стандарта</w:t>
      </w:r>
      <w:r w:rsidRPr="0025196F">
        <w:rPr>
          <w:color w:val="000000"/>
          <w:sz w:val="28"/>
          <w:szCs w:val="28"/>
        </w:rPr>
        <w:t xml:space="preserve">, </w:t>
      </w:r>
      <w:r w:rsidRPr="0025196F">
        <w:rPr>
          <w:rStyle w:val="hps"/>
          <w:color w:val="000000"/>
          <w:sz w:val="28"/>
          <w:szCs w:val="28"/>
        </w:rPr>
        <w:t>академическом</w:t>
      </w:r>
      <w:r w:rsidRPr="0025196F">
        <w:rPr>
          <w:color w:val="000000"/>
          <w:sz w:val="28"/>
          <w:szCs w:val="28"/>
        </w:rPr>
        <w:t xml:space="preserve"> </w:t>
      </w:r>
      <w:r w:rsidRPr="0025196F">
        <w:rPr>
          <w:rStyle w:val="hps"/>
          <w:color w:val="000000"/>
          <w:sz w:val="28"/>
          <w:szCs w:val="28"/>
        </w:rPr>
        <w:t>или</w:t>
      </w:r>
      <w:r w:rsidRPr="0025196F">
        <w:rPr>
          <w:color w:val="000000"/>
          <w:sz w:val="28"/>
          <w:szCs w:val="28"/>
        </w:rPr>
        <w:t xml:space="preserve"> </w:t>
      </w:r>
      <w:r w:rsidRPr="0025196F">
        <w:rPr>
          <w:rStyle w:val="hps"/>
          <w:color w:val="000000"/>
          <w:sz w:val="28"/>
          <w:szCs w:val="28"/>
        </w:rPr>
        <w:t>профильном</w:t>
      </w:r>
      <w:r w:rsidRPr="0025196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Содержание учебного материала определено программами для общеоб</w:t>
      </w:r>
      <w:r w:rsidR="000766FF">
        <w:rPr>
          <w:color w:val="000000"/>
          <w:sz w:val="28"/>
          <w:szCs w:val="28"/>
        </w:rPr>
        <w:t>разовательных учебных заведений</w:t>
      </w:r>
      <w:r>
        <w:rPr>
          <w:color w:val="000000"/>
          <w:sz w:val="28"/>
          <w:szCs w:val="28"/>
        </w:rPr>
        <w:t xml:space="preserve"> </w:t>
      </w:r>
      <w:r w:rsidR="000766FF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Физика. Астрономия</w:t>
      </w:r>
      <w:r w:rsidR="000766FF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(Киев,</w:t>
      </w:r>
      <w:r w:rsidR="000766FF">
        <w:rPr>
          <w:color w:val="000000"/>
          <w:sz w:val="28"/>
          <w:szCs w:val="28"/>
        </w:rPr>
        <w:t xml:space="preserve"> Ирпинь,</w:t>
      </w:r>
      <w:r>
        <w:rPr>
          <w:color w:val="000000"/>
          <w:sz w:val="28"/>
          <w:szCs w:val="28"/>
        </w:rPr>
        <w:t xml:space="preserve"> 2010). </w:t>
      </w:r>
      <w:r w:rsidR="005C70DD">
        <w:rPr>
          <w:color w:val="000000"/>
          <w:sz w:val="28"/>
          <w:szCs w:val="28"/>
        </w:rPr>
        <w:t>В профильных классах,</w:t>
      </w:r>
      <w:r w:rsidR="00682C1A">
        <w:rPr>
          <w:color w:val="000000"/>
          <w:sz w:val="28"/>
          <w:szCs w:val="28"/>
        </w:rPr>
        <w:t xml:space="preserve"> в зависимости от особенностей работы общеобразовательного учебного заведения и потребностей учащихся</w:t>
      </w:r>
      <w:r w:rsidR="005C70DD">
        <w:rPr>
          <w:color w:val="000000"/>
          <w:sz w:val="28"/>
          <w:szCs w:val="28"/>
        </w:rPr>
        <w:t>,</w:t>
      </w:r>
      <w:r w:rsidR="00682C1A">
        <w:rPr>
          <w:color w:val="000000"/>
          <w:sz w:val="28"/>
          <w:szCs w:val="28"/>
        </w:rPr>
        <w:t xml:space="preserve"> </w:t>
      </w:r>
      <w:r w:rsidR="00177F8C">
        <w:rPr>
          <w:color w:val="000000"/>
          <w:sz w:val="28"/>
          <w:szCs w:val="28"/>
        </w:rPr>
        <w:t>рекомендуется использовать тематику</w:t>
      </w:r>
      <w:r w:rsidR="00177F8C" w:rsidRPr="00177F8C">
        <w:rPr>
          <w:color w:val="000000"/>
          <w:sz w:val="28"/>
          <w:szCs w:val="28"/>
        </w:rPr>
        <w:t xml:space="preserve"> </w:t>
      </w:r>
      <w:r w:rsidR="00177F8C">
        <w:rPr>
          <w:color w:val="000000"/>
          <w:sz w:val="28"/>
          <w:szCs w:val="28"/>
        </w:rPr>
        <w:t xml:space="preserve">факультативов и  курсов по выбору </w:t>
      </w:r>
      <w:r w:rsidR="00682C1A">
        <w:rPr>
          <w:color w:val="000000"/>
          <w:sz w:val="28"/>
          <w:szCs w:val="28"/>
        </w:rPr>
        <w:t xml:space="preserve"> из пособия «Сборник программ курсов по выбору и факультативов по физике и астрономии» (</w:t>
      </w:r>
      <w:r w:rsidR="005C70DD">
        <w:rPr>
          <w:color w:val="000000"/>
          <w:sz w:val="28"/>
          <w:szCs w:val="28"/>
        </w:rPr>
        <w:t>Харьков, Основа</w:t>
      </w:r>
      <w:r w:rsidR="00682C1A">
        <w:rPr>
          <w:color w:val="000000"/>
          <w:sz w:val="28"/>
          <w:szCs w:val="28"/>
        </w:rPr>
        <w:t xml:space="preserve">, </w:t>
      </w:r>
      <w:r w:rsidR="00177F8C">
        <w:rPr>
          <w:color w:val="000000"/>
          <w:sz w:val="28"/>
          <w:szCs w:val="28"/>
        </w:rPr>
        <w:t xml:space="preserve"> 2009).</w:t>
      </w:r>
    </w:p>
    <w:p w:rsidR="00500878" w:rsidRPr="00177F8C" w:rsidRDefault="00382930" w:rsidP="000D110E">
      <w:pPr>
        <w:ind w:firstLine="709"/>
        <w:jc w:val="both"/>
        <w:textAlignment w:val="top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lastRenderedPageBreak/>
        <w:t>В соответствии с письмом</w:t>
      </w:r>
      <w:r w:rsidRPr="00382930">
        <w:rPr>
          <w:sz w:val="28"/>
          <w:szCs w:val="28"/>
        </w:rPr>
        <w:t xml:space="preserve"> </w:t>
      </w:r>
      <w:r w:rsidRPr="00424CD3">
        <w:rPr>
          <w:sz w:val="28"/>
          <w:szCs w:val="28"/>
        </w:rPr>
        <w:t xml:space="preserve">Министерства </w:t>
      </w:r>
      <w:r>
        <w:rPr>
          <w:sz w:val="28"/>
          <w:szCs w:val="28"/>
        </w:rPr>
        <w:t xml:space="preserve">образования и науки, молодежи и спорта Украины </w:t>
      </w:r>
      <w:r w:rsidRPr="00382930">
        <w:rPr>
          <w:bCs/>
          <w:kern w:val="36"/>
          <w:sz w:val="28"/>
          <w:szCs w:val="48"/>
        </w:rPr>
        <w:t>№ 1/9-127 от 20.02.</w:t>
      </w:r>
      <w:r w:rsidR="00A54198">
        <w:rPr>
          <w:bCs/>
          <w:kern w:val="36"/>
          <w:sz w:val="28"/>
          <w:szCs w:val="48"/>
        </w:rPr>
        <w:t>20</w:t>
      </w:r>
      <w:r w:rsidRPr="00382930">
        <w:rPr>
          <w:bCs/>
          <w:kern w:val="36"/>
          <w:sz w:val="28"/>
          <w:szCs w:val="48"/>
        </w:rPr>
        <w:t xml:space="preserve">13 </w:t>
      </w:r>
      <w:r w:rsidR="000D110E">
        <w:rPr>
          <w:bCs/>
          <w:kern w:val="36"/>
          <w:sz w:val="28"/>
          <w:szCs w:val="48"/>
        </w:rPr>
        <w:t>«</w:t>
      </w:r>
      <w:r w:rsidRPr="000D110E">
        <w:rPr>
          <w:bCs/>
          <w:kern w:val="36"/>
          <w:sz w:val="28"/>
          <w:szCs w:val="48"/>
        </w:rPr>
        <w:t xml:space="preserve">Об усилении контроля </w:t>
      </w:r>
      <w:r w:rsidR="004116C7">
        <w:rPr>
          <w:bCs/>
          <w:kern w:val="36"/>
          <w:sz w:val="28"/>
          <w:szCs w:val="48"/>
        </w:rPr>
        <w:t xml:space="preserve">над </w:t>
      </w:r>
      <w:r w:rsidRPr="000D110E">
        <w:rPr>
          <w:bCs/>
          <w:kern w:val="36"/>
          <w:sz w:val="28"/>
          <w:szCs w:val="48"/>
        </w:rPr>
        <w:t>соответствием печатной продукции школьного ассортимента, которая используется в учебных заведениях, педагогическим требованиям</w:t>
      </w:r>
      <w:r w:rsidR="000D110E">
        <w:rPr>
          <w:bCs/>
          <w:kern w:val="36"/>
          <w:sz w:val="28"/>
          <w:szCs w:val="48"/>
        </w:rPr>
        <w:t>»</w:t>
      </w:r>
      <w:r w:rsidR="000D110E">
        <w:rPr>
          <w:color w:val="000000"/>
          <w:sz w:val="28"/>
          <w:szCs w:val="28"/>
        </w:rPr>
        <w:t xml:space="preserve"> </w:t>
      </w:r>
      <w:r w:rsidR="00500878" w:rsidRPr="00500878">
        <w:rPr>
          <w:color w:val="000000"/>
          <w:sz w:val="28"/>
          <w:szCs w:val="28"/>
        </w:rPr>
        <w:t>вся продукция школьного ассортимента, которая используется в учебно-воспитательном процессе учебных заведений, подлежит подтверждению соответствия педагогическим требованиям согласно Порядку предоставления учебной литературе, средствам обучения и учебному оборудованию грифов и</w:t>
      </w:r>
      <w:proofErr w:type="gramEnd"/>
      <w:r w:rsidR="00500878" w:rsidRPr="00500878">
        <w:rPr>
          <w:color w:val="000000"/>
          <w:sz w:val="28"/>
          <w:szCs w:val="28"/>
        </w:rPr>
        <w:t xml:space="preserve"> свидетельств Министерства образования и науки</w:t>
      </w:r>
      <w:r w:rsidR="00344EC7">
        <w:rPr>
          <w:color w:val="000000"/>
          <w:sz w:val="28"/>
          <w:szCs w:val="28"/>
        </w:rPr>
        <w:t xml:space="preserve"> </w:t>
      </w:r>
      <w:r w:rsidR="00146C4D">
        <w:rPr>
          <w:color w:val="000000"/>
          <w:sz w:val="28"/>
          <w:szCs w:val="28"/>
        </w:rPr>
        <w:t xml:space="preserve">Украины, </w:t>
      </w:r>
      <w:proofErr w:type="gramStart"/>
      <w:r w:rsidR="00146C4D">
        <w:rPr>
          <w:color w:val="000000"/>
          <w:sz w:val="28"/>
          <w:szCs w:val="28"/>
        </w:rPr>
        <w:t>утвержденному</w:t>
      </w:r>
      <w:proofErr w:type="gramEnd"/>
      <w:r w:rsidR="00146C4D">
        <w:rPr>
          <w:color w:val="000000"/>
          <w:sz w:val="28"/>
          <w:szCs w:val="28"/>
        </w:rPr>
        <w:t xml:space="preserve"> </w:t>
      </w:r>
      <w:r w:rsidR="00500878" w:rsidRPr="00500878">
        <w:rPr>
          <w:color w:val="000000"/>
          <w:sz w:val="28"/>
          <w:szCs w:val="28"/>
        </w:rPr>
        <w:t xml:space="preserve">приказом Министерства образования и науки Украины от 17 июня 2008 </w:t>
      </w:r>
      <w:r w:rsidR="00A54198">
        <w:rPr>
          <w:color w:val="000000"/>
          <w:sz w:val="28"/>
          <w:szCs w:val="28"/>
        </w:rPr>
        <w:t xml:space="preserve">      </w:t>
      </w:r>
      <w:r w:rsidR="00500878" w:rsidRPr="00500878">
        <w:rPr>
          <w:color w:val="000000"/>
          <w:sz w:val="28"/>
          <w:szCs w:val="28"/>
        </w:rPr>
        <w:t xml:space="preserve">№ 537. Номер и дата выдачи Свидетельства </w:t>
      </w:r>
      <w:r w:rsidR="000D110E" w:rsidRPr="00424CD3">
        <w:rPr>
          <w:sz w:val="28"/>
          <w:szCs w:val="28"/>
        </w:rPr>
        <w:t xml:space="preserve">Министерства </w:t>
      </w:r>
      <w:r w:rsidR="000D110E">
        <w:rPr>
          <w:sz w:val="28"/>
          <w:szCs w:val="28"/>
        </w:rPr>
        <w:t>образования и науки, молодежи и спорта</w:t>
      </w:r>
      <w:r w:rsidR="00500878" w:rsidRPr="00500878">
        <w:rPr>
          <w:color w:val="000000"/>
          <w:sz w:val="28"/>
          <w:szCs w:val="28"/>
        </w:rPr>
        <w:t xml:space="preserve"> Украины о признании соответствия педагогическим требованиям должны быть указаны в выходных данных печатной продукции.</w:t>
      </w:r>
    </w:p>
    <w:p w:rsidR="001D20B4" w:rsidRDefault="001D20B4" w:rsidP="001D20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программ дает право учителю творчески подходить к их реализации. Количество часов, предусмотренных на изучение отдельных тем или разделов, является ориентировочным и может быть изменено на усмотрение учителя. Календарно-тематическое планирование учебного материала учителя могут производить непосредственно в текстах рабочих учебных программ или на отдельных листах. В компетенцию педагога входит разработка поурочных планов проведения учебных занятий, которые определяют их структуру и форму.</w:t>
      </w:r>
    </w:p>
    <w:p w:rsidR="001D20B4" w:rsidRDefault="001D20B4" w:rsidP="001D20B4">
      <w:pPr>
        <w:ind w:firstLine="709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Научно-методический материал для подготовки учителя и учащихся к урокам и внеурочным занятиям по физике размещен на страницах </w:t>
      </w:r>
      <w:r w:rsidR="000766FF">
        <w:rPr>
          <w:color w:val="000000"/>
          <w:sz w:val="28"/>
          <w:szCs w:val="28"/>
        </w:rPr>
        <w:t>периодических</w:t>
      </w:r>
      <w:r>
        <w:rPr>
          <w:color w:val="000000"/>
          <w:sz w:val="28"/>
          <w:szCs w:val="28"/>
        </w:rPr>
        <w:t xml:space="preserve"> </w:t>
      </w:r>
      <w:r w:rsidR="000766FF">
        <w:rPr>
          <w:color w:val="000000"/>
          <w:sz w:val="28"/>
          <w:szCs w:val="28"/>
        </w:rPr>
        <w:t>изданий</w:t>
      </w:r>
      <w:r>
        <w:rPr>
          <w:color w:val="000000"/>
          <w:sz w:val="28"/>
          <w:szCs w:val="28"/>
        </w:rPr>
        <w:t>: в журналах «Физика и астрономия в школе»</w:t>
      </w:r>
      <w:r w:rsidR="00530B22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530B22">
        <w:rPr>
          <w:color w:val="000000"/>
          <w:sz w:val="28"/>
          <w:szCs w:val="28"/>
        </w:rPr>
        <w:t xml:space="preserve">«Физика в школах Украины», </w:t>
      </w:r>
      <w:r w:rsidR="00A54198">
        <w:rPr>
          <w:color w:val="000000"/>
          <w:sz w:val="28"/>
          <w:szCs w:val="28"/>
        </w:rPr>
        <w:t>в газете</w:t>
      </w:r>
      <w:r>
        <w:rPr>
          <w:color w:val="000000"/>
          <w:sz w:val="28"/>
          <w:szCs w:val="28"/>
        </w:rPr>
        <w:t xml:space="preserve"> «Физика», в научно-популярных журналах для учащихся</w:t>
      </w:r>
      <w:r w:rsidR="00530B22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«Колосок», «Физика для любознательных», «Школа юного ученого», «</w:t>
      </w:r>
      <w:r w:rsidR="00530B22">
        <w:rPr>
          <w:color w:val="000000"/>
          <w:sz w:val="28"/>
          <w:szCs w:val="28"/>
        </w:rPr>
        <w:t>Мир</w:t>
      </w:r>
      <w:r>
        <w:rPr>
          <w:color w:val="000000"/>
          <w:sz w:val="28"/>
          <w:szCs w:val="28"/>
        </w:rPr>
        <w:t xml:space="preserve"> физики», «Вселенная, пространство, время».</w:t>
      </w:r>
    </w:p>
    <w:p w:rsidR="00734BD7" w:rsidRDefault="00177F8C" w:rsidP="00734BD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усилить практическую направленность</w:t>
      </w:r>
      <w:r w:rsidR="00810C46">
        <w:rPr>
          <w:sz w:val="28"/>
          <w:szCs w:val="28"/>
        </w:rPr>
        <w:t xml:space="preserve"> учебного процесса по физике, </w:t>
      </w:r>
      <w:r w:rsidR="00734BD7">
        <w:rPr>
          <w:sz w:val="28"/>
          <w:szCs w:val="28"/>
        </w:rPr>
        <w:t>направить внимание  на усвоение</w:t>
      </w:r>
      <w:r w:rsidR="009C4BD6">
        <w:rPr>
          <w:sz w:val="28"/>
          <w:szCs w:val="28"/>
        </w:rPr>
        <w:t xml:space="preserve"> причинно-</w:t>
      </w:r>
      <w:r w:rsidR="00810C46">
        <w:rPr>
          <w:sz w:val="28"/>
          <w:szCs w:val="28"/>
        </w:rPr>
        <w:t>следственных связей между факторами</w:t>
      </w:r>
      <w:r w:rsidR="009C4BD6">
        <w:rPr>
          <w:sz w:val="28"/>
          <w:szCs w:val="28"/>
        </w:rPr>
        <w:t>, законами</w:t>
      </w:r>
      <w:r w:rsidR="00810C46">
        <w:rPr>
          <w:sz w:val="28"/>
          <w:szCs w:val="28"/>
        </w:rPr>
        <w:t xml:space="preserve"> и явлениями, которые наблюд</w:t>
      </w:r>
      <w:r w:rsidR="00734BD7">
        <w:rPr>
          <w:sz w:val="28"/>
          <w:szCs w:val="28"/>
        </w:rPr>
        <w:t>аются в окружающем пространстве.</w:t>
      </w:r>
      <w:r w:rsidR="00810C46">
        <w:rPr>
          <w:sz w:val="28"/>
          <w:szCs w:val="28"/>
        </w:rPr>
        <w:t xml:space="preserve"> </w:t>
      </w:r>
      <w:r w:rsidR="00734BD7">
        <w:rPr>
          <w:sz w:val="28"/>
          <w:szCs w:val="28"/>
        </w:rPr>
        <w:t>Используя деятельный подход в преподавании физики</w:t>
      </w:r>
      <w:r w:rsidR="009C4BD6">
        <w:rPr>
          <w:sz w:val="28"/>
          <w:szCs w:val="28"/>
        </w:rPr>
        <w:t>,</w:t>
      </w:r>
      <w:r w:rsidR="00810C46">
        <w:rPr>
          <w:sz w:val="28"/>
          <w:szCs w:val="28"/>
        </w:rPr>
        <w:t xml:space="preserve"> разнообразить виды деятельности учащихся, подбирая и объединяя методы обучения так, чтобы ус</w:t>
      </w:r>
      <w:r w:rsidR="00734BD7">
        <w:rPr>
          <w:sz w:val="28"/>
          <w:szCs w:val="28"/>
        </w:rPr>
        <w:t>воение содержания было активным и</w:t>
      </w:r>
      <w:r w:rsidR="00810C46">
        <w:rPr>
          <w:sz w:val="28"/>
          <w:szCs w:val="28"/>
        </w:rPr>
        <w:t xml:space="preserve"> осознанным</w:t>
      </w:r>
      <w:r w:rsidR="00734BD7">
        <w:rPr>
          <w:sz w:val="28"/>
          <w:szCs w:val="28"/>
        </w:rPr>
        <w:t xml:space="preserve">. </w:t>
      </w:r>
    </w:p>
    <w:p w:rsidR="00810C46" w:rsidRPr="00CF3DA9" w:rsidRDefault="00146C4D" w:rsidP="00CF3DA9">
      <w:pPr>
        <w:ind w:firstLine="900"/>
        <w:jc w:val="both"/>
        <w:rPr>
          <w:b/>
        </w:rPr>
      </w:pPr>
      <w:r>
        <w:rPr>
          <w:sz w:val="28"/>
          <w:szCs w:val="28"/>
        </w:rPr>
        <w:t>Особого</w:t>
      </w:r>
      <w:r w:rsidR="00810C46">
        <w:rPr>
          <w:sz w:val="28"/>
          <w:szCs w:val="28"/>
        </w:rPr>
        <w:t xml:space="preserve"> внимания требует выполнение практической части программы, предназначенной сформировать у учащихся общие экспериментальные умения.</w:t>
      </w:r>
      <w:r w:rsidR="00810C46" w:rsidRPr="00810C46">
        <w:rPr>
          <w:sz w:val="28"/>
          <w:szCs w:val="28"/>
        </w:rPr>
        <w:t xml:space="preserve"> </w:t>
      </w:r>
      <w:r w:rsidR="00810C46">
        <w:rPr>
          <w:sz w:val="28"/>
          <w:szCs w:val="28"/>
        </w:rPr>
        <w:t xml:space="preserve">Все лабораторные работы  физического практикума являются </w:t>
      </w:r>
      <w:r w:rsidR="004116C7">
        <w:rPr>
          <w:sz w:val="28"/>
          <w:szCs w:val="28"/>
        </w:rPr>
        <w:t>обязательными.</w:t>
      </w:r>
      <w:r w:rsidR="004116C7" w:rsidRPr="00810C46">
        <w:rPr>
          <w:sz w:val="28"/>
          <w:szCs w:val="28"/>
        </w:rPr>
        <w:t xml:space="preserve"> Однако</w:t>
      </w:r>
      <w:r>
        <w:rPr>
          <w:sz w:val="28"/>
          <w:szCs w:val="28"/>
        </w:rPr>
        <w:t xml:space="preserve"> </w:t>
      </w:r>
      <w:r w:rsidR="00734BD7">
        <w:rPr>
          <w:sz w:val="28"/>
          <w:szCs w:val="28"/>
        </w:rPr>
        <w:t xml:space="preserve">в зависимости </w:t>
      </w:r>
      <w:r w:rsidR="00810C46" w:rsidRPr="00810C46">
        <w:rPr>
          <w:sz w:val="28"/>
          <w:szCs w:val="28"/>
        </w:rPr>
        <w:t>от наличия лабораторного оборудования</w:t>
      </w:r>
      <w:r w:rsidR="00734BD7">
        <w:rPr>
          <w:sz w:val="28"/>
          <w:szCs w:val="28"/>
        </w:rPr>
        <w:t xml:space="preserve"> в кабинете</w:t>
      </w:r>
      <w:r>
        <w:rPr>
          <w:sz w:val="28"/>
          <w:szCs w:val="28"/>
        </w:rPr>
        <w:t xml:space="preserve"> </w:t>
      </w:r>
      <w:r w:rsidR="00810C46" w:rsidRPr="00810C46">
        <w:rPr>
          <w:sz w:val="28"/>
          <w:szCs w:val="28"/>
        </w:rPr>
        <w:t>учитель может корректировать тему лабораторной работы или работы физического практикума. С целью рационального использования учебного времени целесообразно часть лабораторных работ проводить как кратковременные или домашние. Рекомендации по выполнению лабораторных работ в 7-9 классах были даны в инс</w:t>
      </w:r>
      <w:r w:rsidR="0079616E">
        <w:rPr>
          <w:sz w:val="28"/>
          <w:szCs w:val="28"/>
        </w:rPr>
        <w:t xml:space="preserve">труктивно-методическом письме </w:t>
      </w:r>
      <w:r w:rsidR="00CF3DA9">
        <w:rPr>
          <w:sz w:val="28"/>
          <w:szCs w:val="28"/>
        </w:rPr>
        <w:t>«</w:t>
      </w:r>
      <w:r w:rsidR="00CF3DA9" w:rsidRPr="00CF3DA9">
        <w:rPr>
          <w:sz w:val="28"/>
          <w:szCs w:val="28"/>
        </w:rPr>
        <w:t>О</w:t>
      </w:r>
      <w:r w:rsidR="00CF3DA9">
        <w:rPr>
          <w:sz w:val="28"/>
          <w:szCs w:val="28"/>
        </w:rPr>
        <w:t>собенности</w:t>
      </w:r>
      <w:r w:rsidR="00AB6A41" w:rsidRPr="00CF3DA9">
        <w:rPr>
          <w:sz w:val="28"/>
          <w:szCs w:val="28"/>
        </w:rPr>
        <w:t xml:space="preserve"> преподавания физики и астрономии в общеобразовательных учебных заведениях АР Крым в 2010-</w:t>
      </w:r>
      <w:r w:rsidR="00AB6A41" w:rsidRPr="00CF3DA9">
        <w:rPr>
          <w:sz w:val="28"/>
          <w:szCs w:val="28"/>
        </w:rPr>
        <w:lastRenderedPageBreak/>
        <w:t>2011 учебном году</w:t>
      </w:r>
      <w:r w:rsidR="00CF3DA9">
        <w:rPr>
          <w:sz w:val="28"/>
          <w:szCs w:val="28"/>
        </w:rPr>
        <w:t>»</w:t>
      </w:r>
      <w:r w:rsidR="00AB6A41" w:rsidRPr="00CF3DA9">
        <w:rPr>
          <w:sz w:val="28"/>
          <w:szCs w:val="28"/>
        </w:rPr>
        <w:t>.</w:t>
      </w:r>
      <w:r w:rsidR="00CF3DA9">
        <w:rPr>
          <w:b/>
        </w:rPr>
        <w:t xml:space="preserve"> </w:t>
      </w:r>
      <w:r w:rsidR="00810C46" w:rsidRPr="00810C46">
        <w:rPr>
          <w:sz w:val="28"/>
          <w:szCs w:val="28"/>
        </w:rPr>
        <w:t>В 10 классе при обучении на уро</w:t>
      </w:r>
      <w:r w:rsidR="00CF3DA9">
        <w:rPr>
          <w:sz w:val="28"/>
          <w:szCs w:val="28"/>
        </w:rPr>
        <w:t>вне стандарта (2 часа в неделю)</w:t>
      </w:r>
      <w:r w:rsidR="00810C46" w:rsidRPr="00810C46">
        <w:rPr>
          <w:sz w:val="28"/>
          <w:szCs w:val="28"/>
        </w:rPr>
        <w:t xml:space="preserve"> лабораторную работу №5 «Измерение о</w:t>
      </w:r>
      <w:r w:rsidR="00CF3DA9">
        <w:rPr>
          <w:sz w:val="28"/>
          <w:szCs w:val="28"/>
        </w:rPr>
        <w:t xml:space="preserve">тносительной влажности воздуха» </w:t>
      </w:r>
      <w:r w:rsidR="00810C46" w:rsidRPr="00810C46">
        <w:rPr>
          <w:sz w:val="28"/>
          <w:szCs w:val="28"/>
        </w:rPr>
        <w:t xml:space="preserve"> рекомендуется выполнять как кратковременную; при </w:t>
      </w:r>
      <w:r w:rsidR="0079616E">
        <w:rPr>
          <w:sz w:val="28"/>
          <w:szCs w:val="28"/>
        </w:rPr>
        <w:t xml:space="preserve">обучении на </w:t>
      </w:r>
      <w:r w:rsidR="00810C46" w:rsidRPr="00810C46">
        <w:rPr>
          <w:sz w:val="28"/>
          <w:szCs w:val="28"/>
        </w:rPr>
        <w:t xml:space="preserve">академическом уровне (3 часа в неделю), лабораторную работу №8 «Изготовление маятника и </w:t>
      </w:r>
      <w:r>
        <w:rPr>
          <w:sz w:val="28"/>
          <w:szCs w:val="28"/>
        </w:rPr>
        <w:t xml:space="preserve">определение периода колебаний» </w:t>
      </w:r>
      <w:r w:rsidR="00810C46" w:rsidRPr="00810C46">
        <w:rPr>
          <w:sz w:val="28"/>
          <w:szCs w:val="28"/>
        </w:rPr>
        <w:t xml:space="preserve">как домашнюю; при </w:t>
      </w:r>
      <w:r w:rsidR="0079616E">
        <w:rPr>
          <w:sz w:val="28"/>
          <w:szCs w:val="28"/>
        </w:rPr>
        <w:t xml:space="preserve">обучении на </w:t>
      </w:r>
      <w:r w:rsidR="00810C46" w:rsidRPr="00810C46">
        <w:rPr>
          <w:sz w:val="28"/>
          <w:szCs w:val="28"/>
        </w:rPr>
        <w:t>профильном уровне (5 часов в не</w:t>
      </w:r>
      <w:r w:rsidR="00CF3DA9">
        <w:rPr>
          <w:sz w:val="28"/>
          <w:szCs w:val="28"/>
        </w:rPr>
        <w:t>делю) лабораторные работы</w:t>
      </w:r>
      <w:r w:rsidR="0079616E">
        <w:rPr>
          <w:sz w:val="28"/>
          <w:szCs w:val="28"/>
        </w:rPr>
        <w:t xml:space="preserve"> №9 «О</w:t>
      </w:r>
      <w:r w:rsidR="00810C46" w:rsidRPr="00810C46">
        <w:rPr>
          <w:sz w:val="28"/>
          <w:szCs w:val="28"/>
        </w:rPr>
        <w:t xml:space="preserve">пределение центра масс плоских фигур» и </w:t>
      </w:r>
      <w:r w:rsidR="0079616E">
        <w:rPr>
          <w:sz w:val="28"/>
          <w:szCs w:val="28"/>
        </w:rPr>
        <w:t xml:space="preserve"> </w:t>
      </w:r>
      <w:r w:rsidR="00810C46" w:rsidRPr="00810C46">
        <w:rPr>
          <w:sz w:val="28"/>
          <w:szCs w:val="28"/>
        </w:rPr>
        <w:t>№12 «Исследован</w:t>
      </w:r>
      <w:r>
        <w:rPr>
          <w:sz w:val="28"/>
          <w:szCs w:val="28"/>
        </w:rPr>
        <w:t xml:space="preserve">ие колебаний нитяного маятника» </w:t>
      </w:r>
      <w:r w:rsidR="00810C46" w:rsidRPr="00810C46">
        <w:rPr>
          <w:sz w:val="28"/>
          <w:szCs w:val="28"/>
        </w:rPr>
        <w:t>как домашние.</w:t>
      </w:r>
    </w:p>
    <w:p w:rsidR="00810C46" w:rsidRDefault="00545712" w:rsidP="004116C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79616E">
        <w:rPr>
          <w:sz w:val="28"/>
          <w:szCs w:val="28"/>
        </w:rPr>
        <w:t>ем</w:t>
      </w:r>
      <w:r>
        <w:rPr>
          <w:sz w:val="28"/>
          <w:szCs w:val="28"/>
        </w:rPr>
        <w:t>ы</w:t>
      </w:r>
      <w:r w:rsidR="00810C46">
        <w:rPr>
          <w:sz w:val="28"/>
          <w:szCs w:val="28"/>
        </w:rPr>
        <w:t xml:space="preserve"> работ физического практикума</w:t>
      </w:r>
      <w:r w:rsidRPr="00545712">
        <w:rPr>
          <w:sz w:val="28"/>
          <w:szCs w:val="28"/>
        </w:rPr>
        <w:t xml:space="preserve"> </w:t>
      </w:r>
      <w:r>
        <w:rPr>
          <w:sz w:val="28"/>
          <w:szCs w:val="28"/>
        </w:rPr>
        <w:t>в учебной программе</w:t>
      </w:r>
      <w:r w:rsidR="00810C46">
        <w:rPr>
          <w:sz w:val="28"/>
          <w:szCs w:val="28"/>
        </w:rPr>
        <w:t xml:space="preserve"> продолжительностью 1или 2 часа</w:t>
      </w:r>
      <w:r w:rsidR="00146C4D">
        <w:rPr>
          <w:sz w:val="28"/>
          <w:szCs w:val="28"/>
        </w:rPr>
        <w:t xml:space="preserve"> </w:t>
      </w:r>
      <w:r w:rsidR="00CF3DA9">
        <w:rPr>
          <w:sz w:val="28"/>
          <w:szCs w:val="28"/>
        </w:rPr>
        <w:t>являю</w:t>
      </w:r>
      <w:r w:rsidR="00810C46">
        <w:rPr>
          <w:sz w:val="28"/>
          <w:szCs w:val="28"/>
        </w:rPr>
        <w:t xml:space="preserve">тся </w:t>
      </w:r>
      <w:r w:rsidR="004116C7">
        <w:rPr>
          <w:sz w:val="28"/>
          <w:szCs w:val="28"/>
        </w:rPr>
        <w:t>ориентировочными,</w:t>
      </w:r>
      <w:r>
        <w:rPr>
          <w:sz w:val="28"/>
          <w:szCs w:val="28"/>
        </w:rPr>
        <w:t xml:space="preserve"> и могут</w:t>
      </w:r>
      <w:r w:rsidR="00810C46">
        <w:rPr>
          <w:sz w:val="28"/>
          <w:szCs w:val="28"/>
        </w:rPr>
        <w:t xml:space="preserve"> быть изменен</w:t>
      </w:r>
      <w:r>
        <w:rPr>
          <w:sz w:val="28"/>
          <w:szCs w:val="28"/>
        </w:rPr>
        <w:t>ы</w:t>
      </w:r>
      <w:r w:rsidR="006A60EF">
        <w:rPr>
          <w:sz w:val="28"/>
          <w:szCs w:val="28"/>
        </w:rPr>
        <w:t xml:space="preserve"> учителем по своему усмотрению</w:t>
      </w:r>
      <w:r w:rsidR="00146C4D">
        <w:rPr>
          <w:sz w:val="28"/>
          <w:szCs w:val="28"/>
        </w:rPr>
        <w:t xml:space="preserve"> </w:t>
      </w:r>
      <w:r w:rsidR="00124E0C">
        <w:rPr>
          <w:sz w:val="28"/>
          <w:szCs w:val="28"/>
        </w:rPr>
        <w:t>в зависимости от  наличия</w:t>
      </w:r>
      <w:r w:rsidR="004116C7">
        <w:rPr>
          <w:sz w:val="28"/>
          <w:szCs w:val="28"/>
        </w:rPr>
        <w:t xml:space="preserve"> оборудования в кабинете</w:t>
      </w:r>
      <w:r w:rsidR="006A60EF">
        <w:rPr>
          <w:sz w:val="28"/>
          <w:szCs w:val="28"/>
        </w:rPr>
        <w:t>.</w:t>
      </w:r>
      <w:r w:rsidR="004116C7">
        <w:rPr>
          <w:sz w:val="28"/>
          <w:szCs w:val="28"/>
        </w:rPr>
        <w:t xml:space="preserve"> </w:t>
      </w:r>
      <w:r w:rsidR="00810C46">
        <w:rPr>
          <w:sz w:val="28"/>
          <w:szCs w:val="28"/>
        </w:rPr>
        <w:t xml:space="preserve">Часы, отведенные на физический практикум, можно делить по частям и проводить работы в </w:t>
      </w:r>
      <w:r w:rsidR="006A60EF">
        <w:rPr>
          <w:sz w:val="28"/>
          <w:szCs w:val="28"/>
        </w:rPr>
        <w:t xml:space="preserve">І и ІІ </w:t>
      </w:r>
      <w:r w:rsidR="00810C46">
        <w:rPr>
          <w:sz w:val="28"/>
          <w:szCs w:val="28"/>
        </w:rPr>
        <w:t>семестрах. Количество оцениваемых работ физического практикума определяется учителем и зависит от продолжительности работы и ее сложности.</w:t>
      </w:r>
    </w:p>
    <w:p w:rsidR="00C4417C" w:rsidRPr="00BF224B" w:rsidRDefault="00C4417C" w:rsidP="00C4417C">
      <w:pPr>
        <w:ind w:firstLine="900"/>
        <w:jc w:val="both"/>
        <w:rPr>
          <w:sz w:val="28"/>
          <w:szCs w:val="28"/>
        </w:rPr>
      </w:pPr>
      <w:r w:rsidRPr="00BF224B">
        <w:rPr>
          <w:sz w:val="28"/>
          <w:szCs w:val="28"/>
        </w:rPr>
        <w:t>Приказ М</w:t>
      </w:r>
      <w:r w:rsidR="009E7819">
        <w:rPr>
          <w:sz w:val="28"/>
          <w:szCs w:val="28"/>
        </w:rPr>
        <w:t>инистерства образования и науки</w:t>
      </w:r>
      <w:r w:rsidR="006A60EF">
        <w:rPr>
          <w:sz w:val="28"/>
          <w:szCs w:val="28"/>
        </w:rPr>
        <w:t xml:space="preserve"> </w:t>
      </w:r>
      <w:r w:rsidRPr="00BF224B">
        <w:rPr>
          <w:sz w:val="28"/>
          <w:szCs w:val="28"/>
        </w:rPr>
        <w:t xml:space="preserve">Украины от 18.04.2006 </w:t>
      </w:r>
      <w:r w:rsidR="00CE52E8">
        <w:rPr>
          <w:sz w:val="28"/>
          <w:szCs w:val="28"/>
        </w:rPr>
        <w:t xml:space="preserve">№304 «Об </w:t>
      </w:r>
      <w:r w:rsidRPr="00BF224B">
        <w:rPr>
          <w:sz w:val="28"/>
          <w:szCs w:val="28"/>
        </w:rPr>
        <w:t xml:space="preserve">утверждении </w:t>
      </w:r>
      <w:r w:rsidRPr="00BF224B">
        <w:rPr>
          <w:sz w:val="28"/>
          <w:szCs w:val="28"/>
          <w:lang w:val="uk-UA"/>
        </w:rPr>
        <w:t xml:space="preserve"> положения и порядке </w:t>
      </w:r>
      <w:r w:rsidRPr="00BF224B">
        <w:rPr>
          <w:sz w:val="28"/>
          <w:szCs w:val="28"/>
        </w:rPr>
        <w:t>проведения</w:t>
      </w:r>
      <w:r w:rsidRPr="00BF224B">
        <w:rPr>
          <w:sz w:val="28"/>
          <w:szCs w:val="28"/>
          <w:lang w:val="uk-UA"/>
        </w:rPr>
        <w:t xml:space="preserve"> о</w:t>
      </w:r>
      <w:r w:rsidRPr="00BF224B">
        <w:rPr>
          <w:sz w:val="28"/>
          <w:szCs w:val="28"/>
        </w:rPr>
        <w:t xml:space="preserve">бучения и проверке знаний по вопросам охраны труда в учреждениях, организациях, предприятиях, принадлежащих </w:t>
      </w:r>
      <w:r w:rsidR="00CE52E8" w:rsidRPr="00BF224B">
        <w:rPr>
          <w:sz w:val="28"/>
          <w:szCs w:val="28"/>
        </w:rPr>
        <w:t>М</w:t>
      </w:r>
      <w:r w:rsidR="00146C4D">
        <w:rPr>
          <w:sz w:val="28"/>
          <w:szCs w:val="28"/>
        </w:rPr>
        <w:t xml:space="preserve">инистерству </w:t>
      </w:r>
      <w:r w:rsidR="00CE52E8">
        <w:rPr>
          <w:sz w:val="28"/>
          <w:szCs w:val="28"/>
        </w:rPr>
        <w:t xml:space="preserve"> образования и науки, молодежи и спорта</w:t>
      </w:r>
      <w:r w:rsidR="00CE52E8" w:rsidRPr="00BF224B">
        <w:rPr>
          <w:sz w:val="28"/>
          <w:szCs w:val="28"/>
        </w:rPr>
        <w:t xml:space="preserve"> </w:t>
      </w:r>
      <w:r w:rsidRPr="00BF224B">
        <w:rPr>
          <w:sz w:val="28"/>
          <w:szCs w:val="28"/>
        </w:rPr>
        <w:t>Украины</w:t>
      </w:r>
      <w:r w:rsidR="00146C4D">
        <w:rPr>
          <w:sz w:val="28"/>
          <w:szCs w:val="28"/>
        </w:rPr>
        <w:t>»</w:t>
      </w:r>
      <w:r w:rsidR="00124E0C">
        <w:rPr>
          <w:sz w:val="28"/>
          <w:szCs w:val="28"/>
        </w:rPr>
        <w:t xml:space="preserve"> </w:t>
      </w:r>
      <w:r w:rsidRPr="00BF224B">
        <w:rPr>
          <w:sz w:val="28"/>
          <w:szCs w:val="28"/>
        </w:rPr>
        <w:t>регламентирует порядок проведения инструктажей по вопросам охраны труда, ведение соответствующих журналов их регистрации. Перед началом каждой лабораторной работы или работы физического практикума проводится инструктаж по безопасности жизнедеятельности. Это фиксируется в классном журнале на странице предмета. В графе «Содержание урока» записывается: «Инструктаж по БЖД».</w:t>
      </w:r>
    </w:p>
    <w:p w:rsidR="00C4417C" w:rsidRPr="00E81623" w:rsidRDefault="00146C4D" w:rsidP="00E81623">
      <w:pPr>
        <w:ind w:firstLine="9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Приказ Министерства по чрезвычайным  ситуациям</w:t>
      </w:r>
      <w:r w:rsidR="00BF224B">
        <w:rPr>
          <w:sz w:val="28"/>
          <w:szCs w:val="28"/>
        </w:rPr>
        <w:t xml:space="preserve"> от 16.07.2012 №992 «Об утверждении  правил безопасности при проведении учебно-воспитательн</w:t>
      </w:r>
      <w:r w:rsidR="00020B2F">
        <w:rPr>
          <w:sz w:val="28"/>
          <w:szCs w:val="28"/>
        </w:rPr>
        <w:t>ого процесса в кабинетах (лабора</w:t>
      </w:r>
      <w:r w:rsidR="00BF224B">
        <w:rPr>
          <w:sz w:val="28"/>
          <w:szCs w:val="28"/>
        </w:rPr>
        <w:t>ториях) физики, химии</w:t>
      </w:r>
      <w:r w:rsidR="00020B2F">
        <w:rPr>
          <w:sz w:val="28"/>
          <w:szCs w:val="28"/>
        </w:rPr>
        <w:t xml:space="preserve"> общеобразователь</w:t>
      </w:r>
      <w:r w:rsidR="00CE52E8">
        <w:rPr>
          <w:sz w:val="28"/>
          <w:szCs w:val="28"/>
        </w:rPr>
        <w:t>ных учебных заведений» содержит</w:t>
      </w:r>
      <w:r w:rsidR="00020B2F">
        <w:rPr>
          <w:sz w:val="28"/>
          <w:szCs w:val="28"/>
        </w:rPr>
        <w:t xml:space="preserve"> общие положе</w:t>
      </w:r>
      <w:r w:rsidR="00CE52E8">
        <w:rPr>
          <w:sz w:val="28"/>
          <w:szCs w:val="28"/>
        </w:rPr>
        <w:t>ния,</w:t>
      </w:r>
      <w:r w:rsidR="00020B2F">
        <w:rPr>
          <w:sz w:val="28"/>
          <w:szCs w:val="28"/>
        </w:rPr>
        <w:t xml:space="preserve"> требования к </w:t>
      </w:r>
      <w:r w:rsidR="00CE52E8">
        <w:rPr>
          <w:sz w:val="28"/>
          <w:szCs w:val="28"/>
        </w:rPr>
        <w:t>кабинетам,</w:t>
      </w:r>
      <w:r w:rsidR="00020B2F">
        <w:rPr>
          <w:sz w:val="28"/>
          <w:szCs w:val="28"/>
        </w:rPr>
        <w:t xml:space="preserve"> </w:t>
      </w:r>
      <w:r w:rsidR="00323D37">
        <w:rPr>
          <w:sz w:val="28"/>
          <w:szCs w:val="28"/>
        </w:rPr>
        <w:t>требования безопасности при проведении занятий в кабинетах, требования безопасности при проведении практических занятий, ориентировочный перечень медикаментов, перевязочных средств и приборов для аптечки кабинетов физики, химии.</w:t>
      </w:r>
      <w:proofErr w:type="gramEnd"/>
      <w:r w:rsidR="00E81623">
        <w:rPr>
          <w:sz w:val="28"/>
          <w:szCs w:val="28"/>
        </w:rPr>
        <w:t xml:space="preserve"> Этот приказ опубликован в журнале «Безопасность жизнедеятельности»</w:t>
      </w:r>
      <w:r w:rsidR="00344EC7">
        <w:rPr>
          <w:sz w:val="28"/>
          <w:szCs w:val="28"/>
        </w:rPr>
        <w:t xml:space="preserve"> </w:t>
      </w:r>
      <w:r w:rsidR="004116C7">
        <w:rPr>
          <w:sz w:val="28"/>
          <w:szCs w:val="28"/>
        </w:rPr>
        <w:t>(</w:t>
      </w:r>
      <w:r w:rsidR="00CE52E8">
        <w:rPr>
          <w:sz w:val="28"/>
          <w:szCs w:val="28"/>
        </w:rPr>
        <w:t>№1, январь 2013 год)</w:t>
      </w:r>
      <w:r w:rsidR="00E81623">
        <w:rPr>
          <w:sz w:val="28"/>
          <w:szCs w:val="28"/>
        </w:rPr>
        <w:t>.</w:t>
      </w:r>
    </w:p>
    <w:p w:rsidR="00810C46" w:rsidRPr="00685632" w:rsidRDefault="00810C46" w:rsidP="00810C46">
      <w:pPr>
        <w:ind w:firstLine="900"/>
        <w:jc w:val="both"/>
        <w:rPr>
          <w:sz w:val="28"/>
          <w:szCs w:val="28"/>
        </w:rPr>
      </w:pPr>
      <w:r w:rsidRPr="00685632">
        <w:rPr>
          <w:sz w:val="28"/>
          <w:szCs w:val="28"/>
        </w:rPr>
        <w:t xml:space="preserve">При оценивании учебных достижений учащихся по физике следует руководствоваться критериями, утвержденными приказом </w:t>
      </w:r>
      <w:r w:rsidR="00802C8F" w:rsidRPr="00BF224B">
        <w:rPr>
          <w:sz w:val="28"/>
          <w:szCs w:val="28"/>
        </w:rPr>
        <w:t>М</w:t>
      </w:r>
      <w:r w:rsidR="009E7819">
        <w:rPr>
          <w:sz w:val="28"/>
          <w:szCs w:val="28"/>
        </w:rPr>
        <w:t>инистерства образования и науки</w:t>
      </w:r>
      <w:r w:rsidR="00802C8F">
        <w:rPr>
          <w:sz w:val="28"/>
          <w:szCs w:val="28"/>
        </w:rPr>
        <w:t xml:space="preserve"> </w:t>
      </w:r>
      <w:r w:rsidRPr="00685632">
        <w:rPr>
          <w:sz w:val="28"/>
          <w:szCs w:val="28"/>
        </w:rPr>
        <w:t>Украины от 05.05.2008 №371. Основными видами оценивания у</w:t>
      </w:r>
      <w:r w:rsidR="00802C8F">
        <w:rPr>
          <w:sz w:val="28"/>
          <w:szCs w:val="28"/>
        </w:rPr>
        <w:t>чебных достижений учащихся является</w:t>
      </w:r>
      <w:r w:rsidRPr="00685632">
        <w:rPr>
          <w:sz w:val="28"/>
          <w:szCs w:val="28"/>
        </w:rPr>
        <w:t xml:space="preserve"> текущее, тематическое, семестровое, годовое </w:t>
      </w:r>
      <w:r w:rsidR="00802C8F">
        <w:rPr>
          <w:sz w:val="28"/>
          <w:szCs w:val="28"/>
        </w:rPr>
        <w:t xml:space="preserve">оценивание </w:t>
      </w:r>
      <w:r w:rsidRPr="00685632">
        <w:rPr>
          <w:sz w:val="28"/>
          <w:szCs w:val="28"/>
        </w:rPr>
        <w:t>и государственная итоговая аттестация. При подведении итогов темы учитываются все виды учебной деятельности: знание теории, умение решать задачи,</w:t>
      </w:r>
      <w:r w:rsidR="00E93EC3">
        <w:rPr>
          <w:sz w:val="28"/>
          <w:szCs w:val="28"/>
        </w:rPr>
        <w:t xml:space="preserve"> применять</w:t>
      </w:r>
      <w:r w:rsidRPr="00685632">
        <w:rPr>
          <w:sz w:val="28"/>
          <w:szCs w:val="28"/>
        </w:rPr>
        <w:t xml:space="preserve"> умения и навыки</w:t>
      </w:r>
      <w:r w:rsidR="00E93EC3">
        <w:rPr>
          <w:sz w:val="28"/>
          <w:szCs w:val="28"/>
        </w:rPr>
        <w:t xml:space="preserve"> на практике</w:t>
      </w:r>
      <w:r w:rsidRPr="00685632">
        <w:rPr>
          <w:sz w:val="28"/>
          <w:szCs w:val="28"/>
        </w:rPr>
        <w:t>. Оценка за семестр выставляется по результатам тематического оценивания, годовая - по результатам семестровых оценок. Проведение семестровых и годовых контрольных работ нормативными положениями и методическими рекомендациями не предусмотрено.</w:t>
      </w:r>
    </w:p>
    <w:p w:rsidR="00810C46" w:rsidRPr="00685632" w:rsidRDefault="00810C46" w:rsidP="00810C46">
      <w:pPr>
        <w:ind w:firstLine="900"/>
        <w:jc w:val="both"/>
        <w:rPr>
          <w:sz w:val="28"/>
          <w:szCs w:val="28"/>
        </w:rPr>
      </w:pPr>
      <w:r w:rsidRPr="00685632">
        <w:rPr>
          <w:sz w:val="28"/>
          <w:szCs w:val="28"/>
        </w:rPr>
        <w:lastRenderedPageBreak/>
        <w:t xml:space="preserve"> В </w:t>
      </w:r>
      <w:r w:rsidR="00E93EC3">
        <w:rPr>
          <w:sz w:val="28"/>
          <w:szCs w:val="28"/>
        </w:rPr>
        <w:t>соответствии с письмом</w:t>
      </w:r>
      <w:r w:rsidR="00267C73" w:rsidRPr="00267C73">
        <w:rPr>
          <w:sz w:val="28"/>
          <w:szCs w:val="28"/>
        </w:rPr>
        <w:t xml:space="preserve"> </w:t>
      </w:r>
      <w:r w:rsidR="00267C73" w:rsidRPr="00BF224B">
        <w:rPr>
          <w:sz w:val="28"/>
          <w:szCs w:val="28"/>
        </w:rPr>
        <w:t>М</w:t>
      </w:r>
      <w:r w:rsidR="009E7819">
        <w:rPr>
          <w:sz w:val="28"/>
          <w:szCs w:val="28"/>
        </w:rPr>
        <w:t>инистерства образования и науки</w:t>
      </w:r>
      <w:r w:rsidR="00267C73">
        <w:rPr>
          <w:sz w:val="28"/>
          <w:szCs w:val="28"/>
        </w:rPr>
        <w:t xml:space="preserve"> </w:t>
      </w:r>
      <w:r w:rsidRPr="00685632">
        <w:rPr>
          <w:sz w:val="28"/>
          <w:szCs w:val="28"/>
        </w:rPr>
        <w:t>Укр</w:t>
      </w:r>
      <w:r w:rsidR="00267C73">
        <w:rPr>
          <w:sz w:val="28"/>
          <w:szCs w:val="28"/>
        </w:rPr>
        <w:t xml:space="preserve">аины №1/9-529 </w:t>
      </w:r>
      <w:r w:rsidR="00344EC7">
        <w:rPr>
          <w:sz w:val="28"/>
          <w:szCs w:val="28"/>
        </w:rPr>
        <w:t xml:space="preserve"> </w:t>
      </w:r>
      <w:r w:rsidR="00267C73">
        <w:rPr>
          <w:sz w:val="28"/>
          <w:szCs w:val="28"/>
        </w:rPr>
        <w:t xml:space="preserve">от 27.12.2000 </w:t>
      </w:r>
      <w:r w:rsidRPr="00685632">
        <w:rPr>
          <w:sz w:val="28"/>
          <w:szCs w:val="28"/>
        </w:rPr>
        <w:t xml:space="preserve"> считается обязательным проведение двух контрольных работ в </w:t>
      </w:r>
      <w:r w:rsidR="00267C73">
        <w:rPr>
          <w:sz w:val="28"/>
          <w:szCs w:val="28"/>
        </w:rPr>
        <w:t xml:space="preserve">учебном </w:t>
      </w:r>
      <w:r w:rsidRPr="00685632">
        <w:rPr>
          <w:sz w:val="28"/>
          <w:szCs w:val="28"/>
        </w:rPr>
        <w:t>год</w:t>
      </w:r>
      <w:r w:rsidR="00267C73">
        <w:rPr>
          <w:sz w:val="28"/>
          <w:szCs w:val="28"/>
        </w:rPr>
        <w:t>у (одна</w:t>
      </w:r>
      <w:r w:rsidRPr="00685632">
        <w:rPr>
          <w:sz w:val="28"/>
          <w:szCs w:val="28"/>
        </w:rPr>
        <w:t xml:space="preserve"> в семестр) по наиболее значимым темам.</w:t>
      </w:r>
    </w:p>
    <w:p w:rsidR="00810C46" w:rsidRDefault="00810C46" w:rsidP="00810C46">
      <w:pPr>
        <w:ind w:firstLine="900"/>
        <w:jc w:val="both"/>
        <w:rPr>
          <w:sz w:val="28"/>
          <w:szCs w:val="28"/>
        </w:rPr>
      </w:pPr>
      <w:r w:rsidRPr="00685632">
        <w:rPr>
          <w:sz w:val="28"/>
          <w:szCs w:val="28"/>
        </w:rPr>
        <w:t>Заполнение классного ж</w:t>
      </w:r>
      <w:r w:rsidR="00267C73">
        <w:rPr>
          <w:sz w:val="28"/>
          <w:szCs w:val="28"/>
        </w:rPr>
        <w:t>урнала осуществляется согласно И</w:t>
      </w:r>
      <w:r w:rsidRPr="00685632">
        <w:rPr>
          <w:sz w:val="28"/>
          <w:szCs w:val="28"/>
        </w:rPr>
        <w:t>нструкции по заполнению классного журнала учащихся 5-11 классов общеобразовательных учебных заведений, утвержденной</w:t>
      </w:r>
      <w:r w:rsidR="00124E0C">
        <w:rPr>
          <w:sz w:val="28"/>
          <w:szCs w:val="28"/>
        </w:rPr>
        <w:t xml:space="preserve"> приказом</w:t>
      </w:r>
      <w:r w:rsidRPr="00685632">
        <w:rPr>
          <w:sz w:val="28"/>
          <w:szCs w:val="28"/>
        </w:rPr>
        <w:t xml:space="preserve"> </w:t>
      </w:r>
      <w:r w:rsidR="00267C73" w:rsidRPr="00BF224B">
        <w:rPr>
          <w:sz w:val="28"/>
          <w:szCs w:val="28"/>
        </w:rPr>
        <w:t>М</w:t>
      </w:r>
      <w:r w:rsidR="00267C73">
        <w:rPr>
          <w:sz w:val="28"/>
          <w:szCs w:val="28"/>
        </w:rPr>
        <w:t>инистерства образования и науки</w:t>
      </w:r>
      <w:r w:rsidR="00267C73" w:rsidRPr="00685632">
        <w:rPr>
          <w:sz w:val="28"/>
          <w:szCs w:val="28"/>
        </w:rPr>
        <w:t xml:space="preserve"> </w:t>
      </w:r>
      <w:r w:rsidRPr="00685632">
        <w:rPr>
          <w:sz w:val="28"/>
          <w:szCs w:val="28"/>
        </w:rPr>
        <w:t xml:space="preserve">Украины от 03.06.2008 </w:t>
      </w:r>
      <w:r w:rsidR="00685632">
        <w:rPr>
          <w:sz w:val="28"/>
          <w:szCs w:val="28"/>
        </w:rPr>
        <w:t xml:space="preserve"> </w:t>
      </w:r>
      <w:r w:rsidRPr="00685632">
        <w:rPr>
          <w:sz w:val="28"/>
          <w:szCs w:val="28"/>
        </w:rPr>
        <w:t xml:space="preserve">№496. Министерство образования и </w:t>
      </w:r>
      <w:r w:rsidR="004116C7" w:rsidRPr="00685632">
        <w:rPr>
          <w:sz w:val="28"/>
          <w:szCs w:val="28"/>
        </w:rPr>
        <w:t>науки</w:t>
      </w:r>
      <w:r w:rsidR="004116C7">
        <w:rPr>
          <w:sz w:val="28"/>
          <w:szCs w:val="28"/>
        </w:rPr>
        <w:t>, молодежи</w:t>
      </w:r>
      <w:r w:rsidR="00267C73">
        <w:rPr>
          <w:sz w:val="28"/>
          <w:szCs w:val="28"/>
        </w:rPr>
        <w:t xml:space="preserve"> и спорта</w:t>
      </w:r>
      <w:r w:rsidRPr="00685632">
        <w:rPr>
          <w:sz w:val="28"/>
          <w:szCs w:val="28"/>
        </w:rPr>
        <w:t xml:space="preserve"> А</w:t>
      </w:r>
      <w:r w:rsidR="00124E0C">
        <w:rPr>
          <w:sz w:val="28"/>
          <w:szCs w:val="28"/>
        </w:rPr>
        <w:t xml:space="preserve">втономной </w:t>
      </w:r>
      <w:r w:rsidR="00143AED">
        <w:rPr>
          <w:sz w:val="28"/>
          <w:szCs w:val="28"/>
        </w:rPr>
        <w:t xml:space="preserve"> </w:t>
      </w:r>
      <w:r w:rsidRPr="00685632">
        <w:rPr>
          <w:sz w:val="28"/>
          <w:szCs w:val="28"/>
        </w:rPr>
        <w:t>Р</w:t>
      </w:r>
      <w:r w:rsidR="00124E0C">
        <w:rPr>
          <w:sz w:val="28"/>
          <w:szCs w:val="28"/>
        </w:rPr>
        <w:t>еспублики</w:t>
      </w:r>
      <w:r w:rsidRPr="00685632">
        <w:rPr>
          <w:sz w:val="28"/>
          <w:szCs w:val="28"/>
        </w:rPr>
        <w:t xml:space="preserve"> Крым разъясняет, что в исключительных случаях, если учащийся отсутствовал на уроках по уважительным причинам на протяжении всей темы, не выполнил при</w:t>
      </w:r>
      <w:r w:rsidR="00267C73">
        <w:rPr>
          <w:sz w:val="28"/>
          <w:szCs w:val="28"/>
        </w:rPr>
        <w:t xml:space="preserve"> этом требования государственной учебной</w:t>
      </w:r>
      <w:r w:rsidRPr="00685632">
        <w:rPr>
          <w:sz w:val="28"/>
          <w:szCs w:val="28"/>
        </w:rPr>
        <w:t xml:space="preserve"> программ</w:t>
      </w:r>
      <w:r w:rsidR="00267C73">
        <w:rPr>
          <w:sz w:val="28"/>
          <w:szCs w:val="28"/>
        </w:rPr>
        <w:t>ы</w:t>
      </w:r>
      <w:r w:rsidRPr="00685632">
        <w:rPr>
          <w:sz w:val="28"/>
          <w:szCs w:val="28"/>
        </w:rPr>
        <w:t xml:space="preserve"> в полном объеме, то </w:t>
      </w:r>
      <w:r w:rsidR="00267C73">
        <w:rPr>
          <w:sz w:val="28"/>
          <w:szCs w:val="28"/>
        </w:rPr>
        <w:t xml:space="preserve"> в колонку с надписью «</w:t>
      </w:r>
      <w:r w:rsidRPr="00685632">
        <w:rPr>
          <w:sz w:val="28"/>
          <w:szCs w:val="28"/>
        </w:rPr>
        <w:t>тематическая</w:t>
      </w:r>
      <w:r w:rsidR="00501A19">
        <w:rPr>
          <w:sz w:val="28"/>
          <w:szCs w:val="28"/>
        </w:rPr>
        <w:t>» выставляется</w:t>
      </w:r>
      <w:r w:rsidRPr="00685632">
        <w:rPr>
          <w:sz w:val="28"/>
          <w:szCs w:val="28"/>
        </w:rPr>
        <w:t xml:space="preserve"> </w:t>
      </w:r>
      <w:r w:rsidR="00501A19">
        <w:rPr>
          <w:sz w:val="28"/>
          <w:szCs w:val="28"/>
        </w:rPr>
        <w:t xml:space="preserve">«н/а». </w:t>
      </w:r>
      <w:r w:rsidRPr="00685632">
        <w:rPr>
          <w:sz w:val="28"/>
          <w:szCs w:val="28"/>
        </w:rPr>
        <w:t>Таким образом, если в классном журнале на соответствующей странице в колонке тематического оценивания появляется хотя бы одна оценка «н/а», после нее целесообразно предусмотреть чистую колонку с надписью «коррекция».</w:t>
      </w:r>
    </w:p>
    <w:p w:rsidR="00724579" w:rsidRDefault="00724579" w:rsidP="00724579">
      <w:pPr>
        <w:ind w:firstLine="900"/>
        <w:rPr>
          <w:b/>
          <w:sz w:val="28"/>
          <w:szCs w:val="28"/>
          <w:highlight w:val="yellow"/>
        </w:rPr>
      </w:pPr>
    </w:p>
    <w:p w:rsidR="00724579" w:rsidRDefault="00724579" w:rsidP="00724579">
      <w:pPr>
        <w:ind w:firstLine="900"/>
        <w:rPr>
          <w:b/>
          <w:sz w:val="28"/>
          <w:szCs w:val="28"/>
        </w:rPr>
      </w:pPr>
      <w:r w:rsidRPr="00685632">
        <w:rPr>
          <w:b/>
          <w:sz w:val="28"/>
          <w:szCs w:val="28"/>
        </w:rPr>
        <w:t>Астрономия.</w:t>
      </w:r>
    </w:p>
    <w:p w:rsidR="00A1086E" w:rsidRDefault="00A1086E" w:rsidP="00724579">
      <w:pPr>
        <w:ind w:firstLine="900"/>
        <w:rPr>
          <w:b/>
          <w:sz w:val="28"/>
          <w:szCs w:val="28"/>
        </w:rPr>
      </w:pPr>
    </w:p>
    <w:p w:rsidR="00685632" w:rsidRDefault="00685632" w:rsidP="0068563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Астрономия входит в инвариантную составляющую Типовых учебных планов общеобразовательных учебных заведений и подлежит обязательному изучению независимо от типа или профиля </w:t>
      </w:r>
      <w:r w:rsidR="00021C33">
        <w:rPr>
          <w:sz w:val="28"/>
          <w:szCs w:val="28"/>
        </w:rPr>
        <w:t>уч</w:t>
      </w:r>
      <w:r w:rsidR="00A1086E">
        <w:rPr>
          <w:sz w:val="28"/>
          <w:szCs w:val="28"/>
        </w:rPr>
        <w:t>ебного заведения.</w:t>
      </w:r>
    </w:p>
    <w:p w:rsidR="00685632" w:rsidRDefault="00685632" w:rsidP="0068563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Учебные программы по астрономии для старшей профильной </w:t>
      </w:r>
      <w:r w:rsidR="00124E0C">
        <w:rPr>
          <w:sz w:val="28"/>
          <w:szCs w:val="28"/>
        </w:rPr>
        <w:t xml:space="preserve">         </w:t>
      </w:r>
      <w:r>
        <w:rPr>
          <w:sz w:val="28"/>
          <w:szCs w:val="28"/>
        </w:rPr>
        <w:t>11-летней школы размещены на сайте Министерства образо</w:t>
      </w:r>
      <w:r w:rsidR="00962F04">
        <w:rPr>
          <w:sz w:val="28"/>
          <w:szCs w:val="28"/>
        </w:rPr>
        <w:t xml:space="preserve">вания и науки, </w:t>
      </w:r>
      <w:r w:rsidR="00124E0C">
        <w:rPr>
          <w:sz w:val="28"/>
          <w:szCs w:val="28"/>
        </w:rPr>
        <w:t>Украины</w:t>
      </w:r>
      <w:r w:rsidR="00962F04">
        <w:rPr>
          <w:sz w:val="28"/>
          <w:szCs w:val="28"/>
        </w:rPr>
        <w:t>.</w:t>
      </w:r>
    </w:p>
    <w:p w:rsidR="00685632" w:rsidRDefault="00685632" w:rsidP="0068563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Взаимосвязь физики и астрономии является  обязательной и логически обоснованной для формирования у учащихся природоведческого мировоззрения. Астрономия содержит в себе весь диапазон понят</w:t>
      </w:r>
      <w:r w:rsidR="00501A19">
        <w:rPr>
          <w:sz w:val="28"/>
          <w:szCs w:val="28"/>
        </w:rPr>
        <w:t>ий  современной физики. Поэтому</w:t>
      </w:r>
      <w:r>
        <w:rPr>
          <w:sz w:val="28"/>
          <w:szCs w:val="28"/>
        </w:rPr>
        <w:t xml:space="preserve"> учитель должен максимально использовать при обучении </w:t>
      </w:r>
      <w:r w:rsidR="008D6D1B">
        <w:rPr>
          <w:sz w:val="28"/>
          <w:szCs w:val="28"/>
        </w:rPr>
        <w:t xml:space="preserve">астрономии межпредметные связи и </w:t>
      </w:r>
      <w:r>
        <w:rPr>
          <w:sz w:val="28"/>
          <w:szCs w:val="28"/>
        </w:rPr>
        <w:t>знания, приобретенные учениками на уроках физики.</w:t>
      </w:r>
    </w:p>
    <w:p w:rsidR="00685632" w:rsidRDefault="00685632" w:rsidP="0068563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На изучение предмета в филологическом, социально-гуманитарном, художественно-эстетическом</w:t>
      </w:r>
      <w:r w:rsidR="008D6D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профилях отводится 17 часов за счет часов вариативной составляющей учебного плана, в </w:t>
      </w:r>
      <w:r w:rsidR="008D6D1B">
        <w:rPr>
          <w:sz w:val="28"/>
          <w:szCs w:val="28"/>
        </w:rPr>
        <w:t>универсальном</w:t>
      </w:r>
      <w:r>
        <w:rPr>
          <w:sz w:val="28"/>
          <w:szCs w:val="28"/>
        </w:rPr>
        <w:t xml:space="preserve"> и технологическом – 17 часов (1 час в неделю в течение</w:t>
      </w:r>
      <w:r w:rsidR="008D6D1B">
        <w:rPr>
          <w:sz w:val="28"/>
          <w:szCs w:val="28"/>
        </w:rPr>
        <w:t xml:space="preserve"> І</w:t>
      </w:r>
      <w:r>
        <w:rPr>
          <w:sz w:val="28"/>
          <w:szCs w:val="28"/>
        </w:rPr>
        <w:t xml:space="preserve"> семестра), в естественно-математическом – 35 часов (1 час </w:t>
      </w:r>
      <w:r w:rsidR="007E76A1">
        <w:rPr>
          <w:sz w:val="28"/>
          <w:szCs w:val="28"/>
        </w:rPr>
        <w:t xml:space="preserve">в неделю </w:t>
      </w:r>
      <w:r>
        <w:rPr>
          <w:sz w:val="28"/>
          <w:szCs w:val="28"/>
        </w:rPr>
        <w:t>в течение года или по 2 часа</w:t>
      </w:r>
      <w:r w:rsidR="007E76A1">
        <w:rPr>
          <w:sz w:val="28"/>
          <w:szCs w:val="28"/>
        </w:rPr>
        <w:t xml:space="preserve"> в неделю</w:t>
      </w:r>
      <w:r>
        <w:rPr>
          <w:sz w:val="28"/>
          <w:szCs w:val="28"/>
        </w:rPr>
        <w:t xml:space="preserve"> в течение</w:t>
      </w:r>
      <w:r w:rsidR="007E76A1">
        <w:rPr>
          <w:sz w:val="28"/>
          <w:szCs w:val="28"/>
        </w:rPr>
        <w:t xml:space="preserve"> І</w:t>
      </w:r>
      <w:r>
        <w:rPr>
          <w:sz w:val="28"/>
          <w:szCs w:val="28"/>
        </w:rPr>
        <w:t xml:space="preserve"> семестра).</w:t>
      </w:r>
    </w:p>
    <w:p w:rsidR="00685632" w:rsidRDefault="00685632" w:rsidP="0068563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часов, отводимых на изучение предмета, может быть увеличено за счет вариативной составляющей учебного плана.</w:t>
      </w:r>
    </w:p>
    <w:p w:rsidR="00685632" w:rsidRDefault="00685632" w:rsidP="0068563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часть программы обязательна для выполнения. Из трех вариантов двух предложенных практических работ можно выбрать по одной из каждой темы в соответствии с техническими возможностями учебного заведения.</w:t>
      </w:r>
    </w:p>
    <w:p w:rsidR="00685632" w:rsidRDefault="00685632" w:rsidP="0068563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Учебная программа профильного уровня содержит тематику пяти практических работ, которая является ориентировочной. Из практических работ наиболее значимыми для обобщения изученного материала являются: </w:t>
      </w:r>
      <w:r w:rsidR="007E76A1">
        <w:rPr>
          <w:sz w:val="28"/>
          <w:szCs w:val="28"/>
        </w:rPr>
        <w:t>«Р</w:t>
      </w:r>
      <w:r>
        <w:rPr>
          <w:sz w:val="28"/>
          <w:szCs w:val="28"/>
        </w:rPr>
        <w:t>абота с подвижной картой звездного неба</w:t>
      </w:r>
      <w:r w:rsidR="007E76A1">
        <w:rPr>
          <w:sz w:val="28"/>
          <w:szCs w:val="28"/>
        </w:rPr>
        <w:t>»</w:t>
      </w:r>
      <w:r>
        <w:rPr>
          <w:sz w:val="28"/>
          <w:szCs w:val="28"/>
        </w:rPr>
        <w:t xml:space="preserve"> (№1), </w:t>
      </w:r>
      <w:r w:rsidR="007E76A1">
        <w:rPr>
          <w:sz w:val="28"/>
          <w:szCs w:val="28"/>
        </w:rPr>
        <w:t>«О</w:t>
      </w:r>
      <w:r>
        <w:rPr>
          <w:sz w:val="28"/>
          <w:szCs w:val="28"/>
        </w:rPr>
        <w:t>пределение параметров звезд по диаграмме Герцшпрунга-Рессела</w:t>
      </w:r>
      <w:r w:rsidR="007E76A1">
        <w:rPr>
          <w:sz w:val="28"/>
          <w:szCs w:val="28"/>
        </w:rPr>
        <w:t>»</w:t>
      </w:r>
      <w:r>
        <w:rPr>
          <w:sz w:val="28"/>
          <w:szCs w:val="28"/>
        </w:rPr>
        <w:t xml:space="preserve"> (№4), </w:t>
      </w:r>
      <w:r w:rsidR="007E76A1">
        <w:rPr>
          <w:sz w:val="28"/>
          <w:szCs w:val="28"/>
        </w:rPr>
        <w:t>«О</w:t>
      </w:r>
      <w:r>
        <w:rPr>
          <w:sz w:val="28"/>
          <w:szCs w:val="28"/>
        </w:rPr>
        <w:t>пределение чисел Вольфа при наблюдении в школьный телескоп или по снимкам Солнца</w:t>
      </w:r>
      <w:r w:rsidR="007E76A1">
        <w:rPr>
          <w:sz w:val="28"/>
          <w:szCs w:val="28"/>
        </w:rPr>
        <w:t>»</w:t>
      </w:r>
      <w:r>
        <w:rPr>
          <w:sz w:val="28"/>
          <w:szCs w:val="28"/>
        </w:rPr>
        <w:t xml:space="preserve"> (№5).</w:t>
      </w:r>
    </w:p>
    <w:p w:rsidR="00685632" w:rsidRDefault="00685632" w:rsidP="0068563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формировании календарно-тематического планирования при </w:t>
      </w:r>
      <w:r w:rsidR="00143AE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17 часовом курсе рекомендуем планировать два тематических оценивания: первое по результатам изучения тем 1-3, а второе по результатам изучения тем 4-8. </w:t>
      </w:r>
      <w:r w:rsidR="007E76A1">
        <w:rPr>
          <w:sz w:val="28"/>
          <w:szCs w:val="28"/>
        </w:rPr>
        <w:t>При изучении астрономии на профильном уровне</w:t>
      </w:r>
      <w:r>
        <w:rPr>
          <w:sz w:val="28"/>
          <w:szCs w:val="28"/>
        </w:rPr>
        <w:t xml:space="preserve"> целесообразно  запланировать три тематических оценивания: по результатам изучения разделов 1-2 – первая, разделов 3-4 – вторая</w:t>
      </w:r>
      <w:r w:rsidR="007E76A1">
        <w:rPr>
          <w:sz w:val="28"/>
          <w:szCs w:val="28"/>
        </w:rPr>
        <w:t>,</w:t>
      </w:r>
      <w:r>
        <w:rPr>
          <w:sz w:val="28"/>
          <w:szCs w:val="28"/>
        </w:rPr>
        <w:t xml:space="preserve"> раздела</w:t>
      </w:r>
      <w:r w:rsidR="007E76A1">
        <w:rPr>
          <w:sz w:val="28"/>
          <w:szCs w:val="28"/>
        </w:rPr>
        <w:t xml:space="preserve"> 5</w:t>
      </w:r>
      <w:r>
        <w:rPr>
          <w:sz w:val="28"/>
          <w:szCs w:val="28"/>
        </w:rPr>
        <w:t xml:space="preserve"> – третья.</w:t>
      </w:r>
    </w:p>
    <w:p w:rsidR="005941A5" w:rsidRDefault="00500878" w:rsidP="0068563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проведении </w:t>
      </w:r>
      <w:r w:rsidR="00685632">
        <w:rPr>
          <w:sz w:val="28"/>
          <w:szCs w:val="28"/>
        </w:rPr>
        <w:t xml:space="preserve"> тематического оценивания в профильных классах </w:t>
      </w:r>
      <w:r>
        <w:rPr>
          <w:sz w:val="28"/>
          <w:szCs w:val="28"/>
        </w:rPr>
        <w:t xml:space="preserve">рекомендуется использовать </w:t>
      </w:r>
      <w:r w:rsidR="005941A5">
        <w:rPr>
          <w:sz w:val="28"/>
          <w:szCs w:val="28"/>
        </w:rPr>
        <w:t xml:space="preserve"> «Сборник</w:t>
      </w:r>
      <w:r w:rsidR="00685632">
        <w:rPr>
          <w:sz w:val="28"/>
          <w:szCs w:val="28"/>
        </w:rPr>
        <w:t xml:space="preserve"> разноуровневых заданий для проведения государственной итоговой аттестации по астрономии</w:t>
      </w:r>
      <w:r w:rsidR="005941A5">
        <w:rPr>
          <w:sz w:val="28"/>
          <w:szCs w:val="28"/>
        </w:rPr>
        <w:t>»</w:t>
      </w:r>
      <w:r w:rsidR="00685632">
        <w:rPr>
          <w:sz w:val="28"/>
          <w:szCs w:val="28"/>
        </w:rPr>
        <w:t xml:space="preserve"> </w:t>
      </w:r>
    </w:p>
    <w:p w:rsidR="00685632" w:rsidRDefault="00685632" w:rsidP="005941A5">
      <w:pPr>
        <w:jc w:val="both"/>
        <w:rPr>
          <w:sz w:val="28"/>
          <w:szCs w:val="28"/>
        </w:rPr>
      </w:pPr>
      <w:r>
        <w:rPr>
          <w:sz w:val="28"/>
          <w:szCs w:val="28"/>
        </w:rPr>
        <w:t>(авт. Казанцев А.М., Крячко И.П. Х.: Гимназия,</w:t>
      </w:r>
      <w:r w:rsidR="00143AED">
        <w:rPr>
          <w:sz w:val="28"/>
          <w:szCs w:val="28"/>
        </w:rPr>
        <w:t xml:space="preserve"> </w:t>
      </w:r>
      <w:r>
        <w:rPr>
          <w:sz w:val="28"/>
          <w:szCs w:val="28"/>
        </w:rPr>
        <w:t>2008)</w:t>
      </w:r>
    </w:p>
    <w:p w:rsidR="00E26EA3" w:rsidRDefault="00E26EA3" w:rsidP="001D20B4">
      <w:pPr>
        <w:ind w:firstLine="709"/>
        <w:jc w:val="both"/>
        <w:textAlignment w:val="top"/>
        <w:rPr>
          <w:color w:val="000000"/>
          <w:sz w:val="28"/>
          <w:szCs w:val="28"/>
        </w:rPr>
      </w:pPr>
    </w:p>
    <w:p w:rsidR="00C4417C" w:rsidRPr="00056EF8" w:rsidRDefault="00C4417C" w:rsidP="00C4417C">
      <w:pPr>
        <w:jc w:val="right"/>
        <w:rPr>
          <w:b/>
          <w:bCs/>
          <w:i/>
          <w:iCs/>
          <w:sz w:val="28"/>
          <w:szCs w:val="28"/>
        </w:rPr>
      </w:pPr>
      <w:r w:rsidRPr="00056EF8">
        <w:rPr>
          <w:b/>
          <w:bCs/>
          <w:i/>
          <w:iCs/>
          <w:sz w:val="28"/>
          <w:szCs w:val="28"/>
        </w:rPr>
        <w:t>О. П. Чукреева,</w:t>
      </w:r>
    </w:p>
    <w:p w:rsidR="00C4417C" w:rsidRDefault="00C4417C" w:rsidP="00C4417C">
      <w:pPr>
        <w:jc w:val="right"/>
        <w:rPr>
          <w:i/>
          <w:iCs/>
          <w:sz w:val="28"/>
          <w:szCs w:val="28"/>
        </w:rPr>
      </w:pPr>
      <w:r w:rsidRPr="00056EF8">
        <w:rPr>
          <w:i/>
          <w:iCs/>
          <w:sz w:val="28"/>
          <w:szCs w:val="28"/>
        </w:rPr>
        <w:t>методист по физике</w:t>
      </w:r>
      <w:r>
        <w:rPr>
          <w:i/>
          <w:iCs/>
          <w:sz w:val="28"/>
          <w:szCs w:val="28"/>
        </w:rPr>
        <w:t>, астрономии</w:t>
      </w:r>
      <w:r w:rsidRPr="00056EF8">
        <w:rPr>
          <w:i/>
          <w:iCs/>
          <w:sz w:val="28"/>
          <w:szCs w:val="28"/>
        </w:rPr>
        <w:t xml:space="preserve"> </w:t>
      </w:r>
    </w:p>
    <w:p w:rsidR="00E26EA3" w:rsidRPr="00C4417C" w:rsidRDefault="00C4417C" w:rsidP="00C4417C">
      <w:pPr>
        <w:jc w:val="right"/>
        <w:rPr>
          <w:i/>
          <w:iCs/>
          <w:sz w:val="28"/>
          <w:szCs w:val="28"/>
        </w:rPr>
      </w:pPr>
      <w:r w:rsidRPr="00056EF8">
        <w:rPr>
          <w:i/>
          <w:iCs/>
          <w:sz w:val="28"/>
          <w:szCs w:val="28"/>
        </w:rPr>
        <w:t>учебно-методической лаборатории качества образования</w:t>
      </w:r>
    </w:p>
    <w:p w:rsidR="00E26EA3" w:rsidRDefault="00E26EA3" w:rsidP="001D20B4">
      <w:pPr>
        <w:ind w:firstLine="709"/>
        <w:jc w:val="both"/>
        <w:textAlignment w:val="top"/>
        <w:rPr>
          <w:color w:val="000000"/>
          <w:sz w:val="28"/>
          <w:szCs w:val="28"/>
        </w:rPr>
      </w:pPr>
    </w:p>
    <w:p w:rsidR="0025376F" w:rsidRDefault="0025376F"/>
    <w:sectPr w:rsidR="0025376F" w:rsidSect="0044420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4E52"/>
    <w:rsid w:val="00000331"/>
    <w:rsid w:val="00020B2F"/>
    <w:rsid w:val="00021C33"/>
    <w:rsid w:val="00027902"/>
    <w:rsid w:val="0004144F"/>
    <w:rsid w:val="00043A44"/>
    <w:rsid w:val="00054D8B"/>
    <w:rsid w:val="00063D68"/>
    <w:rsid w:val="000766FF"/>
    <w:rsid w:val="000B199D"/>
    <w:rsid w:val="000B5F1F"/>
    <w:rsid w:val="000D110E"/>
    <w:rsid w:val="00110B4B"/>
    <w:rsid w:val="00113362"/>
    <w:rsid w:val="00124E0C"/>
    <w:rsid w:val="00134442"/>
    <w:rsid w:val="0014347A"/>
    <w:rsid w:val="00143AED"/>
    <w:rsid w:val="00146C4D"/>
    <w:rsid w:val="00177F8C"/>
    <w:rsid w:val="001A32CF"/>
    <w:rsid w:val="001C0F10"/>
    <w:rsid w:val="001D20B4"/>
    <w:rsid w:val="001E54B6"/>
    <w:rsid w:val="002014AD"/>
    <w:rsid w:val="00205B58"/>
    <w:rsid w:val="00207966"/>
    <w:rsid w:val="00207DDC"/>
    <w:rsid w:val="00210966"/>
    <w:rsid w:val="00235AF1"/>
    <w:rsid w:val="00241B38"/>
    <w:rsid w:val="00252CF2"/>
    <w:rsid w:val="0025376F"/>
    <w:rsid w:val="002646EA"/>
    <w:rsid w:val="00267C73"/>
    <w:rsid w:val="00284077"/>
    <w:rsid w:val="002A0B18"/>
    <w:rsid w:val="002A441F"/>
    <w:rsid w:val="002A7B73"/>
    <w:rsid w:val="002D09BD"/>
    <w:rsid w:val="002D5736"/>
    <w:rsid w:val="002D6217"/>
    <w:rsid w:val="002E4E52"/>
    <w:rsid w:val="003076ED"/>
    <w:rsid w:val="00323D37"/>
    <w:rsid w:val="003249ED"/>
    <w:rsid w:val="00340362"/>
    <w:rsid w:val="00344EC7"/>
    <w:rsid w:val="00356DAB"/>
    <w:rsid w:val="00376622"/>
    <w:rsid w:val="00382930"/>
    <w:rsid w:val="003A27A6"/>
    <w:rsid w:val="003B5E3B"/>
    <w:rsid w:val="003C7854"/>
    <w:rsid w:val="003E22E4"/>
    <w:rsid w:val="004116C7"/>
    <w:rsid w:val="00411E23"/>
    <w:rsid w:val="00422238"/>
    <w:rsid w:val="00424605"/>
    <w:rsid w:val="00424CD3"/>
    <w:rsid w:val="00444203"/>
    <w:rsid w:val="00460AD9"/>
    <w:rsid w:val="004619B2"/>
    <w:rsid w:val="00485563"/>
    <w:rsid w:val="00496805"/>
    <w:rsid w:val="004A3F8B"/>
    <w:rsid w:val="004A5BE8"/>
    <w:rsid w:val="00500878"/>
    <w:rsid w:val="00501A19"/>
    <w:rsid w:val="0050308B"/>
    <w:rsid w:val="00530B22"/>
    <w:rsid w:val="00545712"/>
    <w:rsid w:val="00571059"/>
    <w:rsid w:val="005941A5"/>
    <w:rsid w:val="00595D56"/>
    <w:rsid w:val="005B5C8D"/>
    <w:rsid w:val="005B68B4"/>
    <w:rsid w:val="005C70DD"/>
    <w:rsid w:val="005D0FA0"/>
    <w:rsid w:val="005E18A1"/>
    <w:rsid w:val="005E506C"/>
    <w:rsid w:val="005E7E33"/>
    <w:rsid w:val="005F4632"/>
    <w:rsid w:val="00604722"/>
    <w:rsid w:val="00616047"/>
    <w:rsid w:val="00622CF2"/>
    <w:rsid w:val="0062581F"/>
    <w:rsid w:val="00631998"/>
    <w:rsid w:val="0063341F"/>
    <w:rsid w:val="006424EC"/>
    <w:rsid w:val="006455B4"/>
    <w:rsid w:val="0064651C"/>
    <w:rsid w:val="00681DE6"/>
    <w:rsid w:val="00682C1A"/>
    <w:rsid w:val="00683945"/>
    <w:rsid w:val="00685632"/>
    <w:rsid w:val="006A60EF"/>
    <w:rsid w:val="006B442E"/>
    <w:rsid w:val="006B76B6"/>
    <w:rsid w:val="006C78E1"/>
    <w:rsid w:val="006D1E6E"/>
    <w:rsid w:val="006D1FF8"/>
    <w:rsid w:val="006D443F"/>
    <w:rsid w:val="006E44C2"/>
    <w:rsid w:val="006F356D"/>
    <w:rsid w:val="00704348"/>
    <w:rsid w:val="00724579"/>
    <w:rsid w:val="00734BD7"/>
    <w:rsid w:val="00735149"/>
    <w:rsid w:val="007564BE"/>
    <w:rsid w:val="00770BDB"/>
    <w:rsid w:val="00781FC3"/>
    <w:rsid w:val="0079616E"/>
    <w:rsid w:val="007A4F03"/>
    <w:rsid w:val="007B36CE"/>
    <w:rsid w:val="007D192F"/>
    <w:rsid w:val="007D50D7"/>
    <w:rsid w:val="007E76A1"/>
    <w:rsid w:val="007F7359"/>
    <w:rsid w:val="00802C8F"/>
    <w:rsid w:val="00810C46"/>
    <w:rsid w:val="00813621"/>
    <w:rsid w:val="00815A28"/>
    <w:rsid w:val="00815E5F"/>
    <w:rsid w:val="00824D0D"/>
    <w:rsid w:val="0083481D"/>
    <w:rsid w:val="008375CB"/>
    <w:rsid w:val="00843838"/>
    <w:rsid w:val="008456E2"/>
    <w:rsid w:val="00861E8F"/>
    <w:rsid w:val="00876809"/>
    <w:rsid w:val="00884318"/>
    <w:rsid w:val="00886844"/>
    <w:rsid w:val="008870C6"/>
    <w:rsid w:val="008C45A3"/>
    <w:rsid w:val="008D48A0"/>
    <w:rsid w:val="008D6D1B"/>
    <w:rsid w:val="008D6D95"/>
    <w:rsid w:val="0090382C"/>
    <w:rsid w:val="00905E8B"/>
    <w:rsid w:val="009140E9"/>
    <w:rsid w:val="009307BF"/>
    <w:rsid w:val="009559C9"/>
    <w:rsid w:val="00962F04"/>
    <w:rsid w:val="009812AB"/>
    <w:rsid w:val="009834B1"/>
    <w:rsid w:val="009A23A9"/>
    <w:rsid w:val="009B0115"/>
    <w:rsid w:val="009B0B9E"/>
    <w:rsid w:val="009B5362"/>
    <w:rsid w:val="009C4BD6"/>
    <w:rsid w:val="009E0B17"/>
    <w:rsid w:val="009E7819"/>
    <w:rsid w:val="009F3A63"/>
    <w:rsid w:val="00A1086E"/>
    <w:rsid w:val="00A1495D"/>
    <w:rsid w:val="00A373DE"/>
    <w:rsid w:val="00A54198"/>
    <w:rsid w:val="00A62496"/>
    <w:rsid w:val="00A776FC"/>
    <w:rsid w:val="00A83F8E"/>
    <w:rsid w:val="00AB0950"/>
    <w:rsid w:val="00AB6A41"/>
    <w:rsid w:val="00AE5E46"/>
    <w:rsid w:val="00B062B2"/>
    <w:rsid w:val="00B15F58"/>
    <w:rsid w:val="00B67C30"/>
    <w:rsid w:val="00B803C0"/>
    <w:rsid w:val="00B8733C"/>
    <w:rsid w:val="00B9041E"/>
    <w:rsid w:val="00BA33EB"/>
    <w:rsid w:val="00BA7436"/>
    <w:rsid w:val="00BC1728"/>
    <w:rsid w:val="00BC630E"/>
    <w:rsid w:val="00BD142B"/>
    <w:rsid w:val="00BD2D98"/>
    <w:rsid w:val="00BE4111"/>
    <w:rsid w:val="00BF1513"/>
    <w:rsid w:val="00BF224B"/>
    <w:rsid w:val="00BF48CA"/>
    <w:rsid w:val="00BF59B0"/>
    <w:rsid w:val="00C17BBD"/>
    <w:rsid w:val="00C300A7"/>
    <w:rsid w:val="00C32F33"/>
    <w:rsid w:val="00C4417C"/>
    <w:rsid w:val="00C54376"/>
    <w:rsid w:val="00CA2D58"/>
    <w:rsid w:val="00CB0AA2"/>
    <w:rsid w:val="00CB5C65"/>
    <w:rsid w:val="00CB5CD5"/>
    <w:rsid w:val="00CB6DB2"/>
    <w:rsid w:val="00CC4A8B"/>
    <w:rsid w:val="00CE52E8"/>
    <w:rsid w:val="00CF3DA9"/>
    <w:rsid w:val="00D008D3"/>
    <w:rsid w:val="00D75B92"/>
    <w:rsid w:val="00D8100B"/>
    <w:rsid w:val="00DA3AC3"/>
    <w:rsid w:val="00DB1C11"/>
    <w:rsid w:val="00DB618A"/>
    <w:rsid w:val="00DD331B"/>
    <w:rsid w:val="00DD45B1"/>
    <w:rsid w:val="00DE59F2"/>
    <w:rsid w:val="00DF4EE0"/>
    <w:rsid w:val="00E0361F"/>
    <w:rsid w:val="00E04F07"/>
    <w:rsid w:val="00E12EF5"/>
    <w:rsid w:val="00E14666"/>
    <w:rsid w:val="00E23169"/>
    <w:rsid w:val="00E26EA3"/>
    <w:rsid w:val="00E63CA3"/>
    <w:rsid w:val="00E7467D"/>
    <w:rsid w:val="00E81623"/>
    <w:rsid w:val="00E93EC3"/>
    <w:rsid w:val="00EB44BF"/>
    <w:rsid w:val="00EF00D2"/>
    <w:rsid w:val="00EF31DB"/>
    <w:rsid w:val="00EF3B36"/>
    <w:rsid w:val="00EF3D00"/>
    <w:rsid w:val="00EF74B4"/>
    <w:rsid w:val="00F03D03"/>
    <w:rsid w:val="00F2106E"/>
    <w:rsid w:val="00F22B4F"/>
    <w:rsid w:val="00F44D83"/>
    <w:rsid w:val="00F47916"/>
    <w:rsid w:val="00F64E1B"/>
    <w:rsid w:val="00F762D1"/>
    <w:rsid w:val="00F826A4"/>
    <w:rsid w:val="00F86171"/>
    <w:rsid w:val="00F87084"/>
    <w:rsid w:val="00FB6BC4"/>
    <w:rsid w:val="00FC757D"/>
    <w:rsid w:val="00FD0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E5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7680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87680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876809"/>
    <w:pPr>
      <w:keepNext/>
      <w:jc w:val="center"/>
      <w:outlineLvl w:val="3"/>
    </w:pPr>
    <w:rPr>
      <w:spacing w:val="52"/>
      <w:szCs w:val="20"/>
    </w:rPr>
  </w:style>
  <w:style w:type="paragraph" w:styleId="6">
    <w:name w:val="heading 6"/>
    <w:basedOn w:val="a"/>
    <w:next w:val="a"/>
    <w:link w:val="60"/>
    <w:uiPriority w:val="9"/>
    <w:qFormat/>
    <w:rsid w:val="00876809"/>
    <w:pPr>
      <w:keepNext/>
      <w:outlineLvl w:val="5"/>
    </w:pPr>
    <w:rPr>
      <w:szCs w:val="20"/>
    </w:rPr>
  </w:style>
  <w:style w:type="paragraph" w:styleId="7">
    <w:name w:val="heading 7"/>
    <w:basedOn w:val="a"/>
    <w:next w:val="a"/>
    <w:link w:val="70"/>
    <w:qFormat/>
    <w:rsid w:val="00876809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680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87680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876809"/>
    <w:rPr>
      <w:rFonts w:ascii="Times New Roman" w:eastAsia="Times New Roman" w:hAnsi="Times New Roman" w:cs="Times New Roman"/>
      <w:spacing w:val="52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87680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768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87680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876809"/>
    <w:rPr>
      <w:rFonts w:ascii="Times New Roman" w:eastAsia="Times New Roman" w:hAnsi="Times New Roman"/>
      <w:b/>
      <w:bCs/>
      <w:sz w:val="24"/>
      <w:szCs w:val="24"/>
    </w:rPr>
  </w:style>
  <w:style w:type="paragraph" w:styleId="a5">
    <w:name w:val="No Spacing"/>
    <w:qFormat/>
    <w:rsid w:val="00876809"/>
    <w:rPr>
      <w:rFonts w:eastAsia="Times New Roman"/>
      <w:sz w:val="22"/>
      <w:szCs w:val="22"/>
    </w:rPr>
  </w:style>
  <w:style w:type="paragraph" w:styleId="a6">
    <w:name w:val="List Paragraph"/>
    <w:basedOn w:val="a"/>
    <w:qFormat/>
    <w:rsid w:val="00876809"/>
    <w:pPr>
      <w:ind w:left="720"/>
      <w:contextualSpacing/>
    </w:pPr>
  </w:style>
  <w:style w:type="character" w:customStyle="1" w:styleId="hps">
    <w:name w:val="hps"/>
    <w:basedOn w:val="a0"/>
    <w:uiPriority w:val="99"/>
    <w:rsid w:val="00444203"/>
  </w:style>
  <w:style w:type="paragraph" w:styleId="a7">
    <w:name w:val="Body Text Indent"/>
    <w:basedOn w:val="a"/>
    <w:link w:val="a8"/>
    <w:unhideWhenUsed/>
    <w:rsid w:val="00E26EA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E26EA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08721-B900-45E7-8053-D20B66DF3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5</Pages>
  <Words>1828</Words>
  <Characters>10426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Чукреева</dc:creator>
  <cp:keywords/>
  <dc:description/>
  <cp:lastModifiedBy>RAN</cp:lastModifiedBy>
  <cp:revision>16</cp:revision>
  <dcterms:created xsi:type="dcterms:W3CDTF">2013-06-26T06:38:00Z</dcterms:created>
  <dcterms:modified xsi:type="dcterms:W3CDTF">2013-08-22T07:24:00Z</dcterms:modified>
</cp:coreProperties>
</file>