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DD0" w:rsidRDefault="00E25DD0" w:rsidP="00E25DD0">
      <w:pPr>
        <w:pStyle w:val="Style1"/>
        <w:widowControl/>
        <w:rPr>
          <w:rStyle w:val="FontStyle14"/>
          <w:rFonts w:ascii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Приложение 1</w:t>
      </w:r>
    </w:p>
    <w:p w:rsidR="00E25DD0" w:rsidRPr="00E25DD0" w:rsidRDefault="00E25DD0" w:rsidP="00E25DD0">
      <w:pPr>
        <w:pStyle w:val="Style1"/>
        <w:widowControl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AB63FC" w:rsidRPr="009A72BD" w:rsidRDefault="003D6423" w:rsidP="00F74F97">
      <w:pPr>
        <w:pStyle w:val="Style1"/>
        <w:widowControl/>
        <w:jc w:val="center"/>
        <w:rPr>
          <w:rStyle w:val="FontStyle14"/>
          <w:rFonts w:ascii="Times New Roman" w:hAnsi="Times New Roman" w:cs="Times New Roman"/>
          <w:b/>
          <w:sz w:val="28"/>
          <w:szCs w:val="28"/>
        </w:rPr>
      </w:pPr>
      <w:r w:rsidRPr="009A72BD">
        <w:rPr>
          <w:rStyle w:val="FontStyle14"/>
          <w:rFonts w:ascii="Times New Roman" w:hAnsi="Times New Roman" w:cs="Times New Roman"/>
          <w:b/>
          <w:sz w:val="28"/>
          <w:szCs w:val="28"/>
        </w:rPr>
        <w:t>БАЗИСНЫЙ УЧЕБНЫЙ ПЛАН НАЧАЛЬНОГО ОБЩЕГО ОБРАЗОВАНИЯ</w:t>
      </w:r>
    </w:p>
    <w:p w:rsidR="00F74F97" w:rsidRPr="009A72BD" w:rsidRDefault="00F74F97" w:rsidP="00F74F97">
      <w:pPr>
        <w:pStyle w:val="Style1"/>
        <w:widowControl/>
        <w:jc w:val="center"/>
        <w:rPr>
          <w:rStyle w:val="FontStyle14"/>
          <w:rFonts w:ascii="Times New Roman" w:hAnsi="Times New Roman" w:cs="Times New Roman"/>
          <w:b/>
          <w:sz w:val="28"/>
          <w:szCs w:val="28"/>
        </w:rPr>
      </w:pP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Базисный учебный план образовательных учреждений Рос</w:t>
      </w:r>
      <w:r w:rsidRPr="009A72BD">
        <w:rPr>
          <w:rStyle w:val="FontStyle16"/>
          <w:sz w:val="28"/>
          <w:szCs w:val="28"/>
        </w:rPr>
        <w:softHyphen/>
        <w:t>сийской Федерации, реализующих основную образовательную программу начального общего образования (далее — базис</w:t>
      </w:r>
      <w:r w:rsidRPr="009A72BD">
        <w:rPr>
          <w:rStyle w:val="FontStyle16"/>
          <w:sz w:val="28"/>
          <w:szCs w:val="28"/>
        </w:rPr>
        <w:softHyphen/>
        <w:t>ный учебный план) фиксирует максимальный объём учебной нагрузки обучающихся, состав учебных предметов и направ</w:t>
      </w:r>
      <w:r w:rsidRPr="009A72BD">
        <w:rPr>
          <w:rStyle w:val="FontStyle16"/>
          <w:sz w:val="28"/>
          <w:szCs w:val="28"/>
        </w:rPr>
        <w:softHyphen/>
        <w:t>лений внеурочной деятельности, распределяет учебное время, отводимое на освоение содержания образования по классам и учебным предметам.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Базисный учебный план определяет общие рамки прини</w:t>
      </w:r>
      <w:r w:rsidRPr="009A72BD">
        <w:rPr>
          <w:rStyle w:val="FontStyle16"/>
          <w:sz w:val="28"/>
          <w:szCs w:val="28"/>
        </w:rPr>
        <w:softHyphen/>
        <w:t>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Содержание образования на ступени начального общего образования реализуется преимущественно за счёт введения учебных курсов, обеспечивающих целостное восприятие ми</w:t>
      </w:r>
      <w:r w:rsidRPr="009A72BD">
        <w:rPr>
          <w:rStyle w:val="FontStyle16"/>
          <w:sz w:val="28"/>
          <w:szCs w:val="28"/>
        </w:rPr>
        <w:softHyphen/>
        <w:t xml:space="preserve">ра, </w:t>
      </w:r>
      <w:proofErr w:type="spellStart"/>
      <w:r w:rsidRPr="009A72BD">
        <w:rPr>
          <w:rStyle w:val="FontStyle16"/>
          <w:sz w:val="28"/>
          <w:szCs w:val="28"/>
        </w:rPr>
        <w:t>системно-деятельностного</w:t>
      </w:r>
      <w:proofErr w:type="spellEnd"/>
      <w:r w:rsidRPr="009A72BD">
        <w:rPr>
          <w:rStyle w:val="FontStyle16"/>
          <w:sz w:val="28"/>
          <w:szCs w:val="28"/>
        </w:rPr>
        <w:t xml:space="preserve"> подхода и индивидуализации обучения.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Базисный учебный план обеспечивает в случаях, предус</w:t>
      </w:r>
      <w:r w:rsidRPr="009A72BD">
        <w:rPr>
          <w:rStyle w:val="FontStyle16"/>
          <w:sz w:val="28"/>
          <w:szCs w:val="28"/>
        </w:rPr>
        <w:softHyphen/>
        <w:t>мотренных законодательством Российской Федерации в об</w:t>
      </w:r>
      <w:r w:rsidRPr="009A72BD">
        <w:rPr>
          <w:rStyle w:val="FontStyle16"/>
          <w:sz w:val="28"/>
          <w:szCs w:val="28"/>
        </w:rPr>
        <w:softHyphen/>
        <w:t>ласти образования, возможность обучения на государственных языках субъектов Российской Федерации и родном (нерус</w:t>
      </w:r>
      <w:r w:rsidRPr="009A72BD">
        <w:rPr>
          <w:rStyle w:val="FontStyle16"/>
          <w:sz w:val="28"/>
          <w:szCs w:val="28"/>
        </w:rPr>
        <w:softHyphen/>
        <w:t>ском) языке, возможность их изучения, а также устанавлива</w:t>
      </w:r>
      <w:r w:rsidRPr="009A72BD">
        <w:rPr>
          <w:rStyle w:val="FontStyle16"/>
          <w:sz w:val="28"/>
          <w:szCs w:val="28"/>
        </w:rPr>
        <w:softHyphen/>
        <w:t>ет количество занятий, отводимых на изучение этих языков, по классам (годам) обучения.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Базисный учебный план состоит из двух частей — обяза</w:t>
      </w:r>
      <w:r w:rsidRPr="009A72BD">
        <w:rPr>
          <w:rStyle w:val="FontStyle16"/>
          <w:sz w:val="28"/>
          <w:szCs w:val="28"/>
        </w:rPr>
        <w:softHyphen/>
        <w:t>тельной части и части, формируемой участниками образова</w:t>
      </w:r>
      <w:r w:rsidRPr="009A72BD">
        <w:rPr>
          <w:rStyle w:val="FontStyle16"/>
          <w:sz w:val="28"/>
          <w:szCs w:val="28"/>
        </w:rPr>
        <w:softHyphen/>
        <w:t>тельного процесса, включающей внеурочную деятельность.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Обязательная часть базисного учебного плана определяет состав учебных предметов обязательных предметных областей, которые должны быть реализованы во всех имеющих государ</w:t>
      </w:r>
      <w:r w:rsidRPr="009A72BD">
        <w:rPr>
          <w:rStyle w:val="FontStyle16"/>
          <w:sz w:val="28"/>
          <w:szCs w:val="28"/>
        </w:rPr>
        <w:softHyphen/>
        <w:t>ственную аккредитацию образовательных учреждениях, реали</w:t>
      </w:r>
      <w:r w:rsidRPr="009A72BD">
        <w:rPr>
          <w:rStyle w:val="FontStyle16"/>
          <w:sz w:val="28"/>
          <w:szCs w:val="28"/>
        </w:rPr>
        <w:softHyphen/>
        <w:t>зующих основную образовательную программу начального об</w:t>
      </w:r>
      <w:r w:rsidRPr="009A72BD">
        <w:rPr>
          <w:rStyle w:val="FontStyle16"/>
          <w:sz w:val="28"/>
          <w:szCs w:val="28"/>
        </w:rPr>
        <w:softHyphen/>
        <w:t>щего образования, и учебное время, отводимое на их изуче</w:t>
      </w:r>
      <w:r w:rsidRPr="009A72BD">
        <w:rPr>
          <w:rStyle w:val="FontStyle16"/>
          <w:sz w:val="28"/>
          <w:szCs w:val="28"/>
        </w:rPr>
        <w:softHyphen/>
        <w:t>ние по классам (годам) обучения.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Обязательная часть базисного учебного плана отражает со</w:t>
      </w:r>
      <w:r w:rsidRPr="009A72BD">
        <w:rPr>
          <w:rStyle w:val="FontStyle16"/>
          <w:sz w:val="28"/>
          <w:szCs w:val="28"/>
        </w:rPr>
        <w:softHyphen/>
        <w:t>держание образования, которое обеспечивает достижение важнейших целей современного начального образования:</w:t>
      </w:r>
    </w:p>
    <w:p w:rsidR="00AB63FC" w:rsidRPr="009A72BD" w:rsidRDefault="003D6423" w:rsidP="00F74F97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формирование гражданской идентичности обучающихся, приобщение их к общекультурным, национальным и этно</w:t>
      </w:r>
      <w:r w:rsidRPr="009A72BD">
        <w:rPr>
          <w:rStyle w:val="FontStyle16"/>
          <w:sz w:val="28"/>
          <w:szCs w:val="28"/>
        </w:rPr>
        <w:softHyphen/>
        <w:t>культурным ценностям;</w:t>
      </w:r>
    </w:p>
    <w:p w:rsidR="00AB63FC" w:rsidRPr="009A72BD" w:rsidRDefault="003D6423" w:rsidP="00F74F97">
      <w:pPr>
        <w:pStyle w:val="Style3"/>
        <w:widowControl/>
        <w:jc w:val="both"/>
        <w:rPr>
          <w:rStyle w:val="FontStyle20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готовность обучающихся к продолжению образования на последующих ступенях основного общего образования, их приобщение к информационным технологиям;</w:t>
      </w:r>
    </w:p>
    <w:p w:rsidR="00AB63FC" w:rsidRPr="009A72BD" w:rsidRDefault="003D6423" w:rsidP="00F74F97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формирование здорового образа жизни, элементарных правил поведения в экстремальных ситуациях;</w:t>
      </w:r>
    </w:p>
    <w:p w:rsidR="00AB63FC" w:rsidRPr="009A72BD" w:rsidRDefault="003D6423" w:rsidP="00F74F97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lastRenderedPageBreak/>
        <w:t xml:space="preserve">• личностное развитие </w:t>
      </w:r>
      <w:proofErr w:type="gramStart"/>
      <w:r w:rsidRPr="009A72BD">
        <w:rPr>
          <w:rStyle w:val="FontStyle16"/>
          <w:sz w:val="28"/>
          <w:szCs w:val="28"/>
        </w:rPr>
        <w:t>обучающегося</w:t>
      </w:r>
      <w:proofErr w:type="gramEnd"/>
      <w:r w:rsidRPr="009A72BD">
        <w:rPr>
          <w:rStyle w:val="FontStyle16"/>
          <w:sz w:val="28"/>
          <w:szCs w:val="28"/>
        </w:rPr>
        <w:t xml:space="preserve"> в соответствии с его индивидуальностью.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Образовательное учреждение самостоятельно в организа</w:t>
      </w:r>
      <w:r w:rsidRPr="009A72BD">
        <w:rPr>
          <w:rStyle w:val="FontStyle16"/>
          <w:sz w:val="28"/>
          <w:szCs w:val="28"/>
        </w:rPr>
        <w:softHyphen/>
        <w:t>ции образовательного процесса, в выборе видов деятельности по каждому предмету (проектная деятельность, практические и лабораторные занятия, экскурсии и т. д.).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proofErr w:type="gramStart"/>
      <w:r w:rsidRPr="009A72BD">
        <w:rPr>
          <w:rStyle w:val="FontStyle16"/>
          <w:sz w:val="28"/>
          <w:szCs w:val="28"/>
        </w:rPr>
        <w:t>Общие характеристики, направления, цели и практические задачи учебных предметов, курсов, дисциплин, предусмотрен</w:t>
      </w:r>
      <w:r w:rsidRPr="009A72BD">
        <w:rPr>
          <w:rStyle w:val="FontStyle16"/>
          <w:sz w:val="28"/>
          <w:szCs w:val="28"/>
        </w:rPr>
        <w:softHyphen/>
        <w:t>ных требованиями Стандарта к структуре основной образова</w:t>
      </w:r>
      <w:r w:rsidRPr="009A72BD">
        <w:rPr>
          <w:rStyle w:val="FontStyle16"/>
          <w:sz w:val="28"/>
          <w:szCs w:val="28"/>
        </w:rPr>
        <w:softHyphen/>
        <w:t>тельной программы начального общего образования, в том числе по русскому и родному языкам, литературному чтению, родной литературе, иностранному языку, математике, окружа</w:t>
      </w:r>
      <w:r w:rsidRPr="009A72BD">
        <w:rPr>
          <w:rStyle w:val="FontStyle16"/>
          <w:sz w:val="28"/>
          <w:szCs w:val="28"/>
        </w:rPr>
        <w:softHyphen/>
        <w:t>ющему миру, основам духовно-нравственной культуры наро</w:t>
      </w:r>
      <w:r w:rsidRPr="009A72BD">
        <w:rPr>
          <w:rStyle w:val="FontStyle16"/>
          <w:sz w:val="28"/>
          <w:szCs w:val="28"/>
        </w:rPr>
        <w:softHyphen/>
        <w:t>дов России, музыке, изобразительному искусству, технологии, физической культуре, приведены в разделе «Примерные про</w:t>
      </w:r>
      <w:r w:rsidRPr="009A72BD">
        <w:rPr>
          <w:rStyle w:val="FontStyle16"/>
          <w:sz w:val="28"/>
          <w:szCs w:val="28"/>
        </w:rPr>
        <w:softHyphen/>
        <w:t>граммы отдельных учебных предметов» примерной основной</w:t>
      </w:r>
      <w:proofErr w:type="gramEnd"/>
      <w:r w:rsidRPr="009A72BD">
        <w:rPr>
          <w:rStyle w:val="FontStyle16"/>
          <w:sz w:val="28"/>
          <w:szCs w:val="28"/>
        </w:rPr>
        <w:t xml:space="preserve"> образовательной программы начального общего образования.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5"/>
          <w:sz w:val="28"/>
          <w:szCs w:val="28"/>
        </w:rPr>
        <w:t>Часть базисного учебного плана, формируемая участ</w:t>
      </w:r>
      <w:r w:rsidRPr="009A72BD">
        <w:rPr>
          <w:rStyle w:val="FontStyle15"/>
          <w:sz w:val="28"/>
          <w:szCs w:val="28"/>
        </w:rPr>
        <w:softHyphen/>
        <w:t xml:space="preserve">никами образовательного процесса, </w:t>
      </w:r>
      <w:r w:rsidRPr="009A72BD">
        <w:rPr>
          <w:rStyle w:val="FontStyle16"/>
          <w:sz w:val="28"/>
          <w:szCs w:val="28"/>
        </w:rPr>
        <w:t>обеспечивает реализа</w:t>
      </w:r>
      <w:r w:rsidRPr="009A72BD">
        <w:rPr>
          <w:rStyle w:val="FontStyle16"/>
          <w:sz w:val="28"/>
          <w:szCs w:val="28"/>
        </w:rPr>
        <w:softHyphen/>
        <w:t>цию индивидуальных потребностей обучающихся. Время, от</w:t>
      </w:r>
      <w:r w:rsidRPr="009A72BD">
        <w:rPr>
          <w:rStyle w:val="FontStyle16"/>
          <w:sz w:val="28"/>
          <w:szCs w:val="28"/>
        </w:rPr>
        <w:softHyphen/>
        <w:t>водимое на данную часть внутри максимально допустимой недельной нагрузки обучающихся (в 1 классе в соответствии с санитарно-гигиеническими требованиями эта часть отсут</w:t>
      </w:r>
      <w:r w:rsidRPr="009A72BD">
        <w:rPr>
          <w:rStyle w:val="FontStyle16"/>
          <w:sz w:val="28"/>
          <w:szCs w:val="28"/>
        </w:rPr>
        <w:softHyphen/>
        <w:t>ствует), может быть использовано: на увеличение учебных ча</w:t>
      </w:r>
      <w:r w:rsidRPr="009A72BD">
        <w:rPr>
          <w:rStyle w:val="FontStyle16"/>
          <w:sz w:val="28"/>
          <w:szCs w:val="28"/>
        </w:rPr>
        <w:softHyphen/>
        <w:t>сов, отводимых на изучение отдельных учебных предметов обязательной части; на введение учебных курсов, обеспечива</w:t>
      </w:r>
      <w:r w:rsidRPr="009A72BD">
        <w:rPr>
          <w:rStyle w:val="FontStyle16"/>
          <w:sz w:val="28"/>
          <w:szCs w:val="28"/>
        </w:rPr>
        <w:softHyphen/>
        <w:t>ющих различные интересы обучающихся, в том числе этно</w:t>
      </w:r>
      <w:r w:rsidRPr="009A72BD">
        <w:rPr>
          <w:rStyle w:val="FontStyle16"/>
          <w:sz w:val="28"/>
          <w:szCs w:val="28"/>
        </w:rPr>
        <w:softHyphen/>
        <w:t>культурные.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В часть, формируемую участниками образовательного про</w:t>
      </w:r>
      <w:r w:rsidRPr="009A72BD">
        <w:rPr>
          <w:rStyle w:val="FontStyle16"/>
          <w:sz w:val="28"/>
          <w:szCs w:val="28"/>
        </w:rPr>
        <w:softHyphen/>
        <w:t xml:space="preserve">цесса, входит и внеурочная деятельность. В соответствии с требованиями Стандарта </w:t>
      </w:r>
      <w:r w:rsidRPr="009A72BD">
        <w:rPr>
          <w:rStyle w:val="FontStyle15"/>
          <w:sz w:val="28"/>
          <w:szCs w:val="28"/>
        </w:rPr>
        <w:t xml:space="preserve">внеурочная деятельность </w:t>
      </w:r>
      <w:r w:rsidRPr="009A72BD">
        <w:rPr>
          <w:rStyle w:val="FontStyle16"/>
          <w:sz w:val="28"/>
          <w:szCs w:val="28"/>
        </w:rPr>
        <w:t>органи</w:t>
      </w:r>
      <w:r w:rsidRPr="009A72BD">
        <w:rPr>
          <w:rStyle w:val="FontStyle16"/>
          <w:sz w:val="28"/>
          <w:szCs w:val="28"/>
        </w:rPr>
        <w:softHyphen/>
        <w:t>зуется по направлениям развития личности (духовно-нрав</w:t>
      </w:r>
      <w:r w:rsidRPr="009A72BD">
        <w:rPr>
          <w:rStyle w:val="FontStyle16"/>
          <w:sz w:val="28"/>
          <w:szCs w:val="28"/>
        </w:rPr>
        <w:softHyphen/>
        <w:t xml:space="preserve">ственное, социальное, </w:t>
      </w:r>
      <w:proofErr w:type="spellStart"/>
      <w:r w:rsidRPr="009A72BD">
        <w:rPr>
          <w:rStyle w:val="FontStyle16"/>
          <w:sz w:val="28"/>
          <w:szCs w:val="28"/>
        </w:rPr>
        <w:t>общеинтеллектуальное</w:t>
      </w:r>
      <w:proofErr w:type="spellEnd"/>
      <w:r w:rsidRPr="009A72BD">
        <w:rPr>
          <w:rStyle w:val="FontStyle16"/>
          <w:sz w:val="28"/>
          <w:szCs w:val="28"/>
        </w:rPr>
        <w:t>, общекультур</w:t>
      </w:r>
      <w:r w:rsidRPr="009A72BD">
        <w:rPr>
          <w:rStyle w:val="FontStyle16"/>
          <w:sz w:val="28"/>
          <w:szCs w:val="28"/>
        </w:rPr>
        <w:softHyphen/>
        <w:t>ное, спортивно-оздоровительное).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Организация занятий по направлениям раздела «Внеуроч</w:t>
      </w:r>
      <w:r w:rsidRPr="009A72BD">
        <w:rPr>
          <w:rStyle w:val="FontStyle16"/>
          <w:sz w:val="28"/>
          <w:szCs w:val="28"/>
        </w:rPr>
        <w:softHyphen/>
        <w:t>ная деятельность» является неотъемлемой частью образова</w:t>
      </w:r>
      <w:r w:rsidRPr="009A72BD">
        <w:rPr>
          <w:rStyle w:val="FontStyle16"/>
          <w:sz w:val="28"/>
          <w:szCs w:val="28"/>
        </w:rPr>
        <w:softHyphen/>
        <w:t>тельного процесса в образовательном учреждении. Общеобра</w:t>
      </w:r>
      <w:r w:rsidRPr="009A72BD">
        <w:rPr>
          <w:rStyle w:val="FontStyle16"/>
          <w:sz w:val="28"/>
          <w:szCs w:val="28"/>
        </w:rPr>
        <w:softHyphen/>
        <w:t xml:space="preserve">зовательные учреждения предоставляют </w:t>
      </w:r>
      <w:proofErr w:type="gramStart"/>
      <w:r w:rsidRPr="009A72BD">
        <w:rPr>
          <w:rStyle w:val="FontStyle16"/>
          <w:sz w:val="28"/>
          <w:szCs w:val="28"/>
        </w:rPr>
        <w:t>обучающимся</w:t>
      </w:r>
      <w:proofErr w:type="gramEnd"/>
      <w:r w:rsidRPr="009A72BD">
        <w:rPr>
          <w:rStyle w:val="FontStyle16"/>
          <w:sz w:val="28"/>
          <w:szCs w:val="28"/>
        </w:rPr>
        <w:t xml:space="preserve"> воз</w:t>
      </w:r>
      <w:r w:rsidRPr="009A72BD">
        <w:rPr>
          <w:rStyle w:val="FontStyle16"/>
          <w:sz w:val="28"/>
          <w:szCs w:val="28"/>
        </w:rPr>
        <w:softHyphen/>
        <w:t>можность выбора широкого спектра занятий, направленных на их развитие.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proofErr w:type="gramStart"/>
      <w:r w:rsidRPr="009A72BD">
        <w:rPr>
          <w:rStyle w:val="FontStyle16"/>
          <w:sz w:val="28"/>
          <w:szCs w:val="28"/>
        </w:rPr>
        <w:t>Содержание занятий, предусмотренных в рамках внеуроч</w:t>
      </w:r>
      <w:r w:rsidRPr="009A72BD">
        <w:rPr>
          <w:rStyle w:val="FontStyle16"/>
          <w:sz w:val="28"/>
          <w:szCs w:val="28"/>
        </w:rPr>
        <w:softHyphen/>
        <w:t>ной деятельности, формируется с учётом пожеланий обучаю</w:t>
      </w:r>
      <w:r w:rsidRPr="009A72BD">
        <w:rPr>
          <w:rStyle w:val="FontStyle16"/>
          <w:sz w:val="28"/>
          <w:szCs w:val="28"/>
        </w:rPr>
        <w:softHyphen/>
        <w:t>щихся и их родителей (законных представителей) и реали</w:t>
      </w:r>
      <w:r w:rsidRPr="009A72BD">
        <w:rPr>
          <w:rStyle w:val="FontStyle16"/>
          <w:sz w:val="28"/>
          <w:szCs w:val="28"/>
        </w:rPr>
        <w:softHyphen/>
        <w:t>зуется посредством различных форм организации, таких, как экскурсии, кружки, секции, круглые столы, конференции, диспуты, школьные научные общества, олимпиады, конкур</w:t>
      </w:r>
      <w:r w:rsidRPr="009A72BD">
        <w:rPr>
          <w:rStyle w:val="FontStyle16"/>
          <w:sz w:val="28"/>
          <w:szCs w:val="28"/>
        </w:rPr>
        <w:softHyphen/>
        <w:t>сы, соревнования, поисковые и научные исследования, обще</w:t>
      </w:r>
      <w:r w:rsidRPr="009A72BD">
        <w:rPr>
          <w:rStyle w:val="FontStyle16"/>
          <w:sz w:val="28"/>
          <w:szCs w:val="28"/>
        </w:rPr>
        <w:softHyphen/>
        <w:t>ственно полезные практики, социальное проектирование и т. д.</w:t>
      </w:r>
      <w:proofErr w:type="gramEnd"/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При организации внеурочной деятельности обучающихся образовательным учреждением могут использоваться возмож</w:t>
      </w:r>
      <w:r w:rsidRPr="009A72BD">
        <w:rPr>
          <w:rStyle w:val="FontStyle16"/>
          <w:sz w:val="28"/>
          <w:szCs w:val="28"/>
        </w:rPr>
        <w:softHyphen/>
        <w:t xml:space="preserve">ности учреждений дополнительного образования, культуры, спорта и других </w:t>
      </w:r>
      <w:r w:rsidRPr="009A72BD">
        <w:rPr>
          <w:rStyle w:val="FontStyle16"/>
          <w:sz w:val="28"/>
          <w:szCs w:val="28"/>
        </w:rPr>
        <w:lastRenderedPageBreak/>
        <w:t>организаций. В период каникул для продол</w:t>
      </w:r>
      <w:r w:rsidRPr="009A72BD">
        <w:rPr>
          <w:rStyle w:val="FontStyle16"/>
          <w:sz w:val="28"/>
          <w:szCs w:val="28"/>
        </w:rPr>
        <w:softHyphen/>
        <w:t>жения внеурочной деятельности могут использоваться воз</w:t>
      </w:r>
      <w:r w:rsidRPr="009A72BD">
        <w:rPr>
          <w:rStyle w:val="FontStyle16"/>
          <w:sz w:val="28"/>
          <w:szCs w:val="28"/>
        </w:rPr>
        <w:softHyphen/>
        <w:t>можности специализированных лагерей, тематических лагер</w:t>
      </w:r>
      <w:r w:rsidRPr="009A72BD">
        <w:rPr>
          <w:rStyle w:val="FontStyle16"/>
          <w:sz w:val="28"/>
          <w:szCs w:val="28"/>
        </w:rPr>
        <w:softHyphen/>
        <w:t>ных смен, летних школ.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Чередование учебной и внеурочной деятельности в рамках реализации основной образовательной программы начального общего образования определяет образовательное учреждение.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Для развития потенциала одарённых и талантливых детей могут разрабатываться с участием самих обучающихся и их ро</w:t>
      </w:r>
      <w:r w:rsidRPr="009A72BD">
        <w:rPr>
          <w:rStyle w:val="FontStyle16"/>
          <w:sz w:val="28"/>
          <w:szCs w:val="28"/>
        </w:rPr>
        <w:softHyphen/>
        <w:t>дителей (законных представителей) индивидуальные учебные планы, в рамках которых формируются индивидуальные учеб</w:t>
      </w:r>
      <w:r w:rsidRPr="009A72BD">
        <w:rPr>
          <w:rStyle w:val="FontStyle16"/>
          <w:sz w:val="28"/>
          <w:szCs w:val="28"/>
        </w:rPr>
        <w:softHyphen/>
        <w:t>ные программы (содержание дисциплин, курсов, модулей, темп и формы образования). Может быть организовано дис</w:t>
      </w:r>
      <w:r w:rsidRPr="009A72BD">
        <w:rPr>
          <w:rStyle w:val="FontStyle16"/>
          <w:sz w:val="28"/>
          <w:szCs w:val="28"/>
        </w:rPr>
        <w:softHyphen/>
        <w:t xml:space="preserve">танционное образование. Реализация индивидуальных учебных планов, программ сопровождается </w:t>
      </w:r>
      <w:proofErr w:type="spellStart"/>
      <w:r w:rsidRPr="009A72BD">
        <w:rPr>
          <w:rStyle w:val="FontStyle16"/>
          <w:sz w:val="28"/>
          <w:szCs w:val="28"/>
        </w:rPr>
        <w:t>тьюторской</w:t>
      </w:r>
      <w:proofErr w:type="spellEnd"/>
      <w:r w:rsidRPr="009A72BD">
        <w:rPr>
          <w:rStyle w:val="FontStyle16"/>
          <w:sz w:val="28"/>
          <w:szCs w:val="28"/>
        </w:rPr>
        <w:t xml:space="preserve"> поддержкой.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Время, отведённое на внеурочную деятельность, не учиты</w:t>
      </w:r>
      <w:r w:rsidRPr="009A72BD">
        <w:rPr>
          <w:rStyle w:val="FontStyle16"/>
          <w:sz w:val="28"/>
          <w:szCs w:val="28"/>
        </w:rPr>
        <w:softHyphen/>
        <w:t>вается при определении максимально допустимой недельной нагрузки обучающихся, но учитывается при определении объ</w:t>
      </w:r>
      <w:r w:rsidRPr="009A72BD">
        <w:rPr>
          <w:rStyle w:val="FontStyle16"/>
          <w:sz w:val="28"/>
          <w:szCs w:val="28"/>
        </w:rPr>
        <w:softHyphen/>
        <w:t>ёмов финансирования, направляемых на реализацию основ</w:t>
      </w:r>
      <w:r w:rsidRPr="009A72BD">
        <w:rPr>
          <w:rStyle w:val="FontStyle16"/>
          <w:sz w:val="28"/>
          <w:szCs w:val="28"/>
        </w:rPr>
        <w:softHyphen/>
        <w:t>ной образовательной программы.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Для первой ступени общего образования представлены три варианта базисного учебного плана:</w:t>
      </w:r>
    </w:p>
    <w:p w:rsidR="00AB63FC" w:rsidRPr="009A72BD" w:rsidRDefault="003D6423" w:rsidP="00F74F97">
      <w:pPr>
        <w:pStyle w:val="Style2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вариант 1 — для образовательных учреждений, в которых обучение ведётся на русском языке;</w:t>
      </w:r>
    </w:p>
    <w:p w:rsidR="00AB63FC" w:rsidRPr="009A72BD" w:rsidRDefault="003D6423" w:rsidP="00F74F97">
      <w:pPr>
        <w:pStyle w:val="Style2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вариант 2 — для образовательных учреждений, в которых обучение ведётся на русском языке, но наряду с ним изуча</w:t>
      </w:r>
      <w:r w:rsidRPr="009A72BD">
        <w:rPr>
          <w:rStyle w:val="FontStyle16"/>
          <w:sz w:val="28"/>
          <w:szCs w:val="28"/>
        </w:rPr>
        <w:softHyphen/>
        <w:t>ется один из языков народов России;</w:t>
      </w:r>
    </w:p>
    <w:p w:rsidR="00AB63FC" w:rsidRPr="009A72BD" w:rsidRDefault="003D6423" w:rsidP="00F74F97">
      <w:pPr>
        <w:pStyle w:val="Style2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вариант 3 — для образовательных учреждений, в которых обучение ведётся на родном (нерусском) языке, в том числе в образовательных учреждениях субъекта Российской Федера</w:t>
      </w:r>
      <w:r w:rsidRPr="009A72BD">
        <w:rPr>
          <w:rStyle w:val="FontStyle16"/>
          <w:sz w:val="28"/>
          <w:szCs w:val="28"/>
        </w:rPr>
        <w:softHyphen/>
        <w:t>ции, в которых законодательно установлено государственное двуязычие.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При проведении занятий по родному языку в образова</w:t>
      </w:r>
      <w:r w:rsidRPr="009A72BD">
        <w:rPr>
          <w:rStyle w:val="FontStyle16"/>
          <w:sz w:val="28"/>
          <w:szCs w:val="28"/>
        </w:rPr>
        <w:softHyphen/>
        <w:t xml:space="preserve">тельных учреждениях, в которых наряду с русским языком изучается родной язык (1—4 классы), и по иностранному языку (2—4 классы) осуществляется деление классов на две группы: в городских учебных заведениях при наполняемости 25 и более человек, в сельских — </w:t>
      </w:r>
      <w:r w:rsidR="00C73B79">
        <w:rPr>
          <w:rStyle w:val="FontStyle16"/>
          <w:spacing w:val="60"/>
          <w:sz w:val="28"/>
          <w:szCs w:val="28"/>
        </w:rPr>
        <w:t>2</w:t>
      </w:r>
      <w:r w:rsidRPr="009A72BD">
        <w:rPr>
          <w:rStyle w:val="FontStyle16"/>
          <w:spacing w:val="60"/>
          <w:sz w:val="28"/>
          <w:szCs w:val="28"/>
        </w:rPr>
        <w:t>0и</w:t>
      </w:r>
      <w:r w:rsidRPr="009A72BD">
        <w:rPr>
          <w:rStyle w:val="FontStyle16"/>
          <w:sz w:val="28"/>
          <w:szCs w:val="28"/>
        </w:rPr>
        <w:t xml:space="preserve"> более человек. При наличии необходимых ресурсов возможно деление на группы классов с меньшей наполняемостью.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Образовательное учреждение самостоятельно определяет режим работы (5-дневная или 6-дневная учебная неделя). Для учащихся 1 классов максимальная продолжительность учеб</w:t>
      </w:r>
      <w:r w:rsidRPr="009A72BD">
        <w:rPr>
          <w:rStyle w:val="FontStyle16"/>
          <w:sz w:val="28"/>
          <w:szCs w:val="28"/>
        </w:rPr>
        <w:softHyphen/>
        <w:t>ной недели составляет 5 дней.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Продолжительность учебного года на первой ступени об</w:t>
      </w:r>
      <w:r w:rsidRPr="009A72BD">
        <w:rPr>
          <w:rStyle w:val="FontStyle16"/>
          <w:sz w:val="28"/>
          <w:szCs w:val="28"/>
        </w:rPr>
        <w:softHyphen/>
        <w:t>щего образования составляет 34 недели, в первом классе — 33 недели.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Продолжительность каникул в течение учебного года со</w:t>
      </w:r>
      <w:r w:rsidRPr="009A72BD">
        <w:rPr>
          <w:rStyle w:val="FontStyle16"/>
          <w:sz w:val="28"/>
          <w:szCs w:val="28"/>
        </w:rPr>
        <w:softHyphen/>
        <w:t xml:space="preserve">ставляет не менее 30 календарных дней, летом — не менее 8 недель. Для </w:t>
      </w:r>
      <w:proofErr w:type="gramStart"/>
      <w:r w:rsidRPr="009A72BD">
        <w:rPr>
          <w:rStyle w:val="FontStyle16"/>
          <w:sz w:val="28"/>
          <w:szCs w:val="28"/>
        </w:rPr>
        <w:t>обучающихся</w:t>
      </w:r>
      <w:proofErr w:type="gramEnd"/>
      <w:r w:rsidRPr="009A72BD">
        <w:rPr>
          <w:rStyle w:val="FontStyle16"/>
          <w:sz w:val="28"/>
          <w:szCs w:val="28"/>
        </w:rPr>
        <w:t xml:space="preserve"> в 1 классе устанавливаются в те</w:t>
      </w:r>
      <w:r w:rsidRPr="009A72BD">
        <w:rPr>
          <w:rStyle w:val="FontStyle16"/>
          <w:sz w:val="28"/>
          <w:szCs w:val="28"/>
        </w:rPr>
        <w:softHyphen/>
        <w:t>чение года дополнительные недельные каникулы.</w:t>
      </w:r>
    </w:p>
    <w:p w:rsidR="00AB63FC" w:rsidRPr="009A72BD" w:rsidRDefault="003D6423" w:rsidP="00F74F97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Продолжительность урока составляет:</w:t>
      </w:r>
    </w:p>
    <w:p w:rsidR="00AB63FC" w:rsidRPr="009A72BD" w:rsidRDefault="003D6423" w:rsidP="00F74F97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в 1 классе — 35 минут;</w:t>
      </w:r>
    </w:p>
    <w:p w:rsidR="00E25DD0" w:rsidRPr="009A72BD" w:rsidRDefault="003D6423" w:rsidP="00F74F97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lastRenderedPageBreak/>
        <w:t>• во 2—4 классах — 35—45 минут (по решению общеоб</w:t>
      </w:r>
      <w:r w:rsidRPr="009A72BD">
        <w:rPr>
          <w:rStyle w:val="FontStyle16"/>
          <w:sz w:val="28"/>
          <w:szCs w:val="28"/>
        </w:rPr>
        <w:softHyphen/>
        <w:t>разовательного учреждения).</w:t>
      </w:r>
    </w:p>
    <w:p w:rsidR="00F74F97" w:rsidRDefault="00F74F97" w:rsidP="00F74F97">
      <w:pPr>
        <w:pStyle w:val="Style3"/>
        <w:widowControl/>
        <w:jc w:val="both"/>
        <w:rPr>
          <w:rStyle w:val="FontStyle1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62"/>
        <w:gridCol w:w="1824"/>
        <w:gridCol w:w="518"/>
        <w:gridCol w:w="616"/>
        <w:gridCol w:w="567"/>
        <w:gridCol w:w="567"/>
        <w:gridCol w:w="709"/>
      </w:tblGrid>
      <w:tr w:rsidR="00AB63FC" w:rsidRPr="00E25DD0" w:rsidTr="009A72BD">
        <w:trPr>
          <w:trHeight w:val="931"/>
        </w:trPr>
        <w:tc>
          <w:tcPr>
            <w:tcW w:w="66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F97" w:rsidRPr="00E25DD0" w:rsidRDefault="003D6423" w:rsidP="00F74F97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Базисный учебный план начального общего образования годовой</w:t>
            </w:r>
          </w:p>
          <w:p w:rsidR="00AB63FC" w:rsidRPr="00E25DD0" w:rsidRDefault="003D6423" w:rsidP="00F74F97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Вариант 1</w:t>
            </w:r>
          </w:p>
        </w:tc>
      </w:tr>
      <w:tr w:rsidR="00AB63FC" w:rsidRPr="00E25DD0" w:rsidTr="003D3161">
        <w:trPr>
          <w:trHeight w:val="504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Предметные области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Учебные предметы</w:t>
            </w:r>
          </w:p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Количество часов в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RPr="00E25DD0" w:rsidTr="003D3161">
        <w:trPr>
          <w:trHeight w:val="379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</w:tr>
      <w:tr w:rsidR="00AB63FC" w:rsidRPr="00E25DD0" w:rsidTr="009A72BD">
        <w:trPr>
          <w:trHeight w:val="46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Обязательная часть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  <w:rPr>
                <w:rFonts w:ascii="Times New Roman" w:hAnsi="Times New Roman" w:cs="Times New Roman"/>
              </w:rPr>
            </w:pPr>
          </w:p>
        </w:tc>
      </w:tr>
      <w:tr w:rsidR="00AB63FC" w:rsidRPr="00E25DD0" w:rsidTr="009A72BD">
        <w:trPr>
          <w:trHeight w:val="408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Филология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Русский язык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165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675</w:t>
            </w:r>
          </w:p>
        </w:tc>
      </w:tr>
      <w:tr w:rsidR="00AB63FC" w:rsidRPr="00E25DD0" w:rsidTr="009A72BD">
        <w:trPr>
          <w:trHeight w:val="461"/>
        </w:trPr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Литературное чтение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540</w:t>
            </w:r>
          </w:p>
        </w:tc>
      </w:tr>
      <w:tr w:rsidR="00AB63FC" w:rsidRPr="00E25DD0" w:rsidTr="009A72BD">
        <w:trPr>
          <w:trHeight w:val="408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Иностранный язык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204</w:t>
            </w:r>
          </w:p>
        </w:tc>
      </w:tr>
      <w:tr w:rsidR="00AB63FC" w:rsidRPr="00E25DD0" w:rsidTr="009A72BD">
        <w:trPr>
          <w:trHeight w:val="46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540</w:t>
            </w:r>
          </w:p>
        </w:tc>
      </w:tr>
      <w:tr w:rsidR="00AB63FC" w:rsidRPr="00E25DD0" w:rsidTr="009A72BD">
        <w:trPr>
          <w:trHeight w:val="46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270</w:t>
            </w:r>
          </w:p>
        </w:tc>
      </w:tr>
      <w:tr w:rsidR="00AB63FC" w:rsidRPr="00E25DD0" w:rsidTr="009A72BD">
        <w:trPr>
          <w:trHeight w:val="85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туры народов Рос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сии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</w:t>
            </w:r>
          </w:p>
        </w:tc>
      </w:tr>
      <w:tr w:rsidR="00AB63FC" w:rsidRPr="00E25DD0" w:rsidTr="009A72BD">
        <w:trPr>
          <w:trHeight w:val="403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Искусство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RPr="00E25DD0" w:rsidTr="009A72BD">
        <w:trPr>
          <w:trHeight w:val="466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RPr="00E25DD0" w:rsidTr="009A72BD">
        <w:trPr>
          <w:trHeight w:val="408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RPr="00E25DD0" w:rsidTr="009A72BD">
        <w:trPr>
          <w:trHeight w:val="46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270</w:t>
            </w:r>
          </w:p>
        </w:tc>
      </w:tr>
      <w:tr w:rsidR="00AB63FC" w:rsidRPr="00E25DD0" w:rsidTr="009A72BD">
        <w:trPr>
          <w:trHeight w:val="418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748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748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765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2921</w:t>
            </w:r>
          </w:p>
        </w:tc>
      </w:tr>
    </w:tbl>
    <w:p w:rsidR="00AB63FC" w:rsidRPr="00E25DD0" w:rsidRDefault="00AB63FC">
      <w:pPr>
        <w:pStyle w:val="Style5"/>
        <w:widowControl/>
        <w:rPr>
          <w:rStyle w:val="FontStyle17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86"/>
        <w:gridCol w:w="523"/>
        <w:gridCol w:w="611"/>
        <w:gridCol w:w="567"/>
        <w:gridCol w:w="567"/>
        <w:gridCol w:w="709"/>
      </w:tblGrid>
      <w:tr w:rsidR="00AB63FC" w:rsidRPr="00E25DD0" w:rsidTr="00E25DD0">
        <w:trPr>
          <w:trHeight w:val="46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289</w:t>
            </w:r>
          </w:p>
        </w:tc>
      </w:tr>
      <w:tr w:rsidR="00AB63FC" w:rsidRPr="00E25DD0" w:rsidTr="00E25DD0">
        <w:trPr>
          <w:trHeight w:val="46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Максимально допустимая годовая нагрузка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3210</w:t>
            </w:r>
          </w:p>
        </w:tc>
      </w:tr>
      <w:tr w:rsidR="00AB63FC" w:rsidRPr="00E25DD0" w:rsidTr="00E25DD0">
        <w:trPr>
          <w:trHeight w:val="46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1350</w:t>
            </w:r>
          </w:p>
        </w:tc>
      </w:tr>
      <w:tr w:rsidR="00AB63FC" w:rsidRPr="00E25DD0" w:rsidTr="00E25DD0">
        <w:trPr>
          <w:trHeight w:val="41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Всего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990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4560</w:t>
            </w:r>
          </w:p>
        </w:tc>
      </w:tr>
    </w:tbl>
    <w:p w:rsidR="00F74F97" w:rsidRDefault="00F74F97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E25DD0" w:rsidRDefault="003D6423" w:rsidP="00E25DD0">
      <w:pPr>
        <w:pStyle w:val="Style11"/>
        <w:widowControl/>
        <w:rPr>
          <w:rStyle w:val="FontStyle18"/>
          <w:sz w:val="24"/>
          <w:szCs w:val="24"/>
        </w:rPr>
      </w:pPr>
      <w:r w:rsidRPr="00E25DD0">
        <w:rPr>
          <w:rStyle w:val="FontStyle18"/>
          <w:sz w:val="24"/>
          <w:szCs w:val="24"/>
        </w:rPr>
        <w:lastRenderedPageBreak/>
        <w:t>Базисный учебный план начального общего образования</w:t>
      </w:r>
    </w:p>
    <w:p w:rsidR="00AB63FC" w:rsidRPr="00E25DD0" w:rsidRDefault="00E25DD0" w:rsidP="00E25DD0">
      <w:pPr>
        <w:pStyle w:val="Style11"/>
        <w:widowControl/>
        <w:rPr>
          <w:rStyle w:val="FontStyle18"/>
          <w:sz w:val="24"/>
          <w:szCs w:val="24"/>
        </w:rPr>
      </w:pPr>
      <w:r>
        <w:rPr>
          <w:rStyle w:val="FontStyle18"/>
          <w:sz w:val="24"/>
          <w:szCs w:val="24"/>
        </w:rPr>
        <w:t xml:space="preserve">                            </w:t>
      </w:r>
      <w:r w:rsidR="003D6423" w:rsidRPr="00E25DD0">
        <w:rPr>
          <w:rStyle w:val="FontStyle18"/>
          <w:sz w:val="24"/>
          <w:szCs w:val="24"/>
        </w:rPr>
        <w:t>Вариант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62"/>
        <w:gridCol w:w="1824"/>
        <w:gridCol w:w="523"/>
        <w:gridCol w:w="518"/>
        <w:gridCol w:w="523"/>
        <w:gridCol w:w="523"/>
        <w:gridCol w:w="890"/>
      </w:tblGrid>
      <w:tr w:rsidR="00AB63FC" w:rsidRPr="00E25DD0" w:rsidTr="00E25DD0">
        <w:trPr>
          <w:trHeight w:val="514"/>
        </w:trPr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Предметные области</w:t>
            </w:r>
          </w:p>
        </w:tc>
        <w:tc>
          <w:tcPr>
            <w:tcW w:w="18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Учебные предметы</w:t>
            </w:r>
          </w:p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Классы</w:t>
            </w:r>
          </w:p>
        </w:tc>
        <w:tc>
          <w:tcPr>
            <w:tcW w:w="2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RPr="00E25DD0" w:rsidTr="00E25DD0">
        <w:trPr>
          <w:trHeight w:val="379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</w:tr>
      <w:tr w:rsidR="00AB63FC" w:rsidRPr="00E25DD0" w:rsidTr="00E25DD0">
        <w:trPr>
          <w:trHeight w:val="46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Обязательная часть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pStyle w:val="Style9"/>
              <w:widowControl/>
              <w:jc w:val="center"/>
            </w:pPr>
          </w:p>
        </w:tc>
      </w:tr>
      <w:tr w:rsidR="00AB63FC" w:rsidRPr="00E25DD0" w:rsidTr="00E25DD0">
        <w:trPr>
          <w:trHeight w:val="408"/>
        </w:trPr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Филология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Русский язык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</w:tr>
      <w:tr w:rsidR="00AB63FC" w:rsidRPr="00E25DD0" w:rsidTr="00E25DD0">
        <w:trPr>
          <w:trHeight w:val="461"/>
        </w:trPr>
        <w:tc>
          <w:tcPr>
            <w:tcW w:w="18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16</w:t>
            </w:r>
          </w:p>
        </w:tc>
      </w:tr>
      <w:tr w:rsidR="00AB63FC" w:rsidRPr="00E25DD0" w:rsidTr="00E25DD0">
        <w:trPr>
          <w:trHeight w:val="408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Иностранный язык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</w:t>
            </w:r>
          </w:p>
        </w:tc>
      </w:tr>
      <w:tr w:rsidR="00AB63FC" w:rsidRPr="00E25DD0" w:rsidTr="00E25DD0">
        <w:trPr>
          <w:trHeight w:val="46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16</w:t>
            </w:r>
          </w:p>
        </w:tc>
      </w:tr>
      <w:tr w:rsidR="00AB63FC" w:rsidRPr="00E25DD0" w:rsidTr="00E25DD0">
        <w:trPr>
          <w:trHeight w:val="46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E25DD0" w:rsidTr="00E25DD0">
        <w:trPr>
          <w:trHeight w:val="85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туры народов Рос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сии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0/1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0,5</w:t>
            </w:r>
          </w:p>
        </w:tc>
      </w:tr>
      <w:tr w:rsidR="00AB63FC" w:rsidRPr="00E25DD0" w:rsidTr="00E25DD0">
        <w:trPr>
          <w:trHeight w:val="408"/>
        </w:trPr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Искусство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RPr="00E25DD0" w:rsidTr="00E25DD0">
        <w:trPr>
          <w:trHeight w:val="470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</w:tbl>
    <w:p w:rsidR="00AB63FC" w:rsidRPr="00E25DD0" w:rsidRDefault="00AB63FC">
      <w:pPr>
        <w:pStyle w:val="Style5"/>
        <w:widowControl/>
        <w:rPr>
          <w:rStyle w:val="FontStyle17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58"/>
        <w:gridCol w:w="1824"/>
        <w:gridCol w:w="523"/>
        <w:gridCol w:w="518"/>
        <w:gridCol w:w="523"/>
        <w:gridCol w:w="518"/>
        <w:gridCol w:w="899"/>
      </w:tblGrid>
      <w:tr w:rsidR="00AB63FC" w:rsidRPr="00E25DD0" w:rsidTr="00E25DD0">
        <w:trPr>
          <w:trHeight w:val="408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RPr="00E25DD0" w:rsidTr="00E25DD0">
        <w:trPr>
          <w:trHeight w:val="494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E25DD0" w:rsidTr="00E25DD0">
        <w:trPr>
          <w:trHeight w:val="461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22,5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86,5</w:t>
            </w:r>
          </w:p>
        </w:tc>
      </w:tr>
      <w:tr w:rsidR="00AB63FC" w:rsidRPr="00E25DD0" w:rsidTr="00E25DD0">
        <w:trPr>
          <w:trHeight w:val="494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2,5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8,5</w:t>
            </w:r>
          </w:p>
        </w:tc>
      </w:tr>
      <w:tr w:rsidR="00AB63FC" w:rsidRPr="00E25DD0" w:rsidTr="00E25DD0">
        <w:trPr>
          <w:trHeight w:val="490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95</w:t>
            </w:r>
          </w:p>
        </w:tc>
      </w:tr>
      <w:tr w:rsidR="00AB63FC" w:rsidRPr="00E25DD0" w:rsidTr="00E25DD0">
        <w:trPr>
          <w:trHeight w:val="494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40</w:t>
            </w:r>
          </w:p>
        </w:tc>
      </w:tr>
      <w:tr w:rsidR="00AB63FC" w:rsidRPr="00E25DD0" w:rsidTr="00E25DD0">
        <w:trPr>
          <w:trHeight w:val="499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Всего к финансированию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</w:tbl>
    <w:p w:rsidR="00F74F97" w:rsidRDefault="00F74F97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9A72BD" w:rsidRDefault="009A72BD">
      <w:pPr>
        <w:pStyle w:val="Style11"/>
        <w:widowControl/>
        <w:rPr>
          <w:rStyle w:val="FontStyle18"/>
        </w:rPr>
      </w:pPr>
    </w:p>
    <w:p w:rsidR="00E25DD0" w:rsidRDefault="003D6423">
      <w:pPr>
        <w:pStyle w:val="Style11"/>
        <w:widowControl/>
        <w:rPr>
          <w:rStyle w:val="FontStyle18"/>
          <w:sz w:val="24"/>
          <w:szCs w:val="24"/>
        </w:rPr>
      </w:pPr>
      <w:r w:rsidRPr="00E25DD0">
        <w:rPr>
          <w:rStyle w:val="FontStyle18"/>
          <w:sz w:val="24"/>
          <w:szCs w:val="24"/>
        </w:rPr>
        <w:lastRenderedPageBreak/>
        <w:t xml:space="preserve">Базисный учебный план начального общего образования </w:t>
      </w:r>
    </w:p>
    <w:p w:rsidR="00E25DD0" w:rsidRDefault="00E25DD0" w:rsidP="00E25DD0">
      <w:pPr>
        <w:pStyle w:val="Style11"/>
        <w:widowControl/>
        <w:rPr>
          <w:rStyle w:val="FontStyle18"/>
          <w:sz w:val="24"/>
          <w:szCs w:val="24"/>
        </w:rPr>
      </w:pPr>
      <w:r>
        <w:rPr>
          <w:rStyle w:val="FontStyle18"/>
          <w:sz w:val="24"/>
          <w:szCs w:val="24"/>
        </w:rPr>
        <w:t xml:space="preserve">                            </w:t>
      </w:r>
      <w:r w:rsidR="003D6423" w:rsidRPr="00E25DD0">
        <w:rPr>
          <w:rStyle w:val="FontStyle18"/>
          <w:sz w:val="24"/>
          <w:szCs w:val="24"/>
        </w:rPr>
        <w:t>годовой</w:t>
      </w:r>
    </w:p>
    <w:p w:rsidR="00AB63FC" w:rsidRPr="00E25DD0" w:rsidRDefault="00E25DD0" w:rsidP="00E25DD0">
      <w:pPr>
        <w:pStyle w:val="Style11"/>
        <w:widowControl/>
        <w:rPr>
          <w:rStyle w:val="FontStyle18"/>
          <w:sz w:val="24"/>
          <w:szCs w:val="24"/>
        </w:rPr>
      </w:pPr>
      <w:r>
        <w:rPr>
          <w:rStyle w:val="FontStyle18"/>
          <w:sz w:val="24"/>
          <w:szCs w:val="24"/>
        </w:rPr>
        <w:t xml:space="preserve">                           </w:t>
      </w:r>
      <w:r w:rsidR="003D6423" w:rsidRPr="00E25DD0">
        <w:rPr>
          <w:rStyle w:val="FontStyle18"/>
          <w:sz w:val="24"/>
          <w:szCs w:val="24"/>
        </w:rPr>
        <w:t>Вариант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67"/>
        <w:gridCol w:w="1824"/>
        <w:gridCol w:w="518"/>
        <w:gridCol w:w="611"/>
        <w:gridCol w:w="567"/>
        <w:gridCol w:w="567"/>
        <w:gridCol w:w="709"/>
      </w:tblGrid>
      <w:tr w:rsidR="00AB63FC" w:rsidRPr="00E25DD0" w:rsidTr="00E25DD0">
        <w:trPr>
          <w:trHeight w:val="514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Предметные области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Учебные предметы</w:t>
            </w:r>
          </w:p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Классы</w:t>
            </w:r>
          </w:p>
        </w:tc>
        <w:tc>
          <w:tcPr>
            <w:tcW w:w="2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Количество часов в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RPr="00E25DD0" w:rsidTr="00E25DD0">
        <w:trPr>
          <w:trHeight w:val="379"/>
        </w:trPr>
        <w:tc>
          <w:tcPr>
            <w:tcW w:w="1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</w:tr>
      <w:tr w:rsidR="00AB63FC" w:rsidRPr="00E25DD0" w:rsidTr="00E25DD0">
        <w:trPr>
          <w:trHeight w:val="466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Обязательная часть</w:t>
            </w:r>
          </w:p>
        </w:tc>
        <w:tc>
          <w:tcPr>
            <w:tcW w:w="2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</w:tr>
      <w:tr w:rsidR="00AB63FC" w:rsidRPr="00E25DD0" w:rsidTr="00E25DD0">
        <w:trPr>
          <w:trHeight w:val="346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Филология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Русский язык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642</w:t>
            </w:r>
          </w:p>
        </w:tc>
      </w:tr>
      <w:tr w:rsidR="00AB63FC" w:rsidRPr="00E25DD0" w:rsidTr="00E25DD0">
        <w:trPr>
          <w:trHeight w:val="461"/>
        </w:trPr>
        <w:tc>
          <w:tcPr>
            <w:tcW w:w="1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Литературное чтение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372</w:t>
            </w:r>
          </w:p>
        </w:tc>
      </w:tr>
      <w:tr w:rsidR="00AB63FC" w:rsidRPr="00E25DD0" w:rsidTr="00E25DD0">
        <w:trPr>
          <w:trHeight w:val="490"/>
        </w:trPr>
        <w:tc>
          <w:tcPr>
            <w:tcW w:w="1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Родной язык и литературное чтение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405</w:t>
            </w:r>
          </w:p>
        </w:tc>
      </w:tr>
      <w:tr w:rsidR="00AB63FC" w:rsidRPr="00E25DD0" w:rsidTr="00E25DD0">
        <w:trPr>
          <w:trHeight w:val="379"/>
        </w:trPr>
        <w:tc>
          <w:tcPr>
            <w:tcW w:w="1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Иностранный язык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204</w:t>
            </w:r>
          </w:p>
        </w:tc>
      </w:tr>
    </w:tbl>
    <w:p w:rsidR="00AB63FC" w:rsidRPr="00E25DD0" w:rsidRDefault="00AB63FC" w:rsidP="00E25DD0">
      <w:pPr>
        <w:pStyle w:val="Style5"/>
        <w:widowControl/>
        <w:rPr>
          <w:rStyle w:val="FontStyle18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67"/>
        <w:gridCol w:w="1824"/>
        <w:gridCol w:w="523"/>
        <w:gridCol w:w="606"/>
        <w:gridCol w:w="567"/>
        <w:gridCol w:w="567"/>
        <w:gridCol w:w="709"/>
      </w:tblGrid>
      <w:tr w:rsidR="00AB63FC" w:rsidRPr="00E25DD0" w:rsidTr="00E25DD0">
        <w:trPr>
          <w:trHeight w:val="461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132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540</w:t>
            </w:r>
          </w:p>
        </w:tc>
      </w:tr>
      <w:tr w:rsidR="00AB63FC" w:rsidRPr="00E25DD0" w:rsidTr="00E25DD0">
        <w:trPr>
          <w:trHeight w:val="514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270</w:t>
            </w:r>
          </w:p>
        </w:tc>
      </w:tr>
      <w:tr w:rsidR="00AB63FC" w:rsidRPr="00E25DD0" w:rsidTr="00E25DD0">
        <w:trPr>
          <w:trHeight w:val="782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</w:t>
            </w:r>
          </w:p>
        </w:tc>
      </w:tr>
      <w:tr w:rsidR="00AB63FC" w:rsidRPr="00E25DD0" w:rsidTr="00E25DD0">
        <w:trPr>
          <w:trHeight w:val="346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Искусство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RPr="00E25DD0" w:rsidTr="00E25DD0">
        <w:trPr>
          <w:trHeight w:val="466"/>
        </w:trPr>
        <w:tc>
          <w:tcPr>
            <w:tcW w:w="1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RPr="00E25DD0" w:rsidTr="00E25DD0">
        <w:trPr>
          <w:trHeight w:val="437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RPr="00E25DD0" w:rsidTr="00E25DD0">
        <w:trPr>
          <w:trHeight w:val="533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270</w:t>
            </w:r>
          </w:p>
        </w:tc>
      </w:tr>
      <w:tr w:rsidR="00AB63FC" w:rsidRPr="00E25DD0" w:rsidTr="00E25DD0">
        <w:trPr>
          <w:trHeight w:val="413"/>
        </w:trPr>
        <w:tc>
          <w:tcPr>
            <w:tcW w:w="3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660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3125</w:t>
            </w:r>
          </w:p>
        </w:tc>
      </w:tr>
      <w:tr w:rsidR="00AB63FC" w:rsidRPr="00E25DD0" w:rsidTr="00E25DD0">
        <w:trPr>
          <w:trHeight w:val="466"/>
        </w:trPr>
        <w:tc>
          <w:tcPr>
            <w:tcW w:w="3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Часть, формируемая участниками об</w:t>
            </w:r>
            <w:r w:rsidRPr="00E25DD0">
              <w:rPr>
                <w:rStyle w:val="FontStyle17"/>
                <w:sz w:val="24"/>
                <w:szCs w:val="24"/>
              </w:rPr>
              <w:softHyphen/>
              <w:t>разовательного процесса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</w:t>
            </w:r>
          </w:p>
        </w:tc>
      </w:tr>
      <w:tr w:rsidR="00AB63FC" w:rsidRPr="00E25DD0" w:rsidTr="00E25DD0">
        <w:trPr>
          <w:trHeight w:val="586"/>
        </w:trPr>
        <w:tc>
          <w:tcPr>
            <w:tcW w:w="3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Максимально допустимая годовая нагрузка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660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3210</w:t>
            </w:r>
          </w:p>
        </w:tc>
      </w:tr>
      <w:tr w:rsidR="00AB63FC" w:rsidRPr="00E25DD0" w:rsidTr="00E25DD0">
        <w:trPr>
          <w:trHeight w:val="533"/>
        </w:trPr>
        <w:tc>
          <w:tcPr>
            <w:tcW w:w="3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Внеурочная деятельность (кружки, сек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ции, проектная деятельность и др.)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330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1350</w:t>
            </w:r>
          </w:p>
        </w:tc>
      </w:tr>
      <w:tr w:rsidR="00AB63FC" w:rsidRPr="00E25DD0" w:rsidTr="00E25DD0">
        <w:trPr>
          <w:trHeight w:val="394"/>
        </w:trPr>
        <w:tc>
          <w:tcPr>
            <w:tcW w:w="3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Всего к финансированию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990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4560</w:t>
            </w:r>
          </w:p>
        </w:tc>
      </w:tr>
    </w:tbl>
    <w:p w:rsidR="00AB63FC" w:rsidRDefault="00AB63FC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58"/>
        <w:gridCol w:w="1819"/>
        <w:gridCol w:w="523"/>
        <w:gridCol w:w="523"/>
        <w:gridCol w:w="518"/>
        <w:gridCol w:w="523"/>
        <w:gridCol w:w="757"/>
      </w:tblGrid>
      <w:tr w:rsidR="00AB63FC" w:rsidTr="00E25DD0">
        <w:trPr>
          <w:trHeight w:val="931"/>
        </w:trPr>
        <w:tc>
          <w:tcPr>
            <w:tcW w:w="65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F74F97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Базисный учебный план начального общего образования</w:t>
            </w:r>
          </w:p>
          <w:p w:rsidR="00AB63FC" w:rsidRPr="00E25DD0" w:rsidRDefault="003D6423" w:rsidP="00F74F97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Вариант 2</w:t>
            </w:r>
          </w:p>
        </w:tc>
      </w:tr>
      <w:tr w:rsidR="00AB63FC" w:rsidTr="00E25DD0">
        <w:trPr>
          <w:trHeight w:val="504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Предметные области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Учебные предметы</w:t>
            </w:r>
          </w:p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Классы</w:t>
            </w:r>
          </w:p>
        </w:tc>
        <w:tc>
          <w:tcPr>
            <w:tcW w:w="2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Tr="00E25DD0">
        <w:trPr>
          <w:trHeight w:val="379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7"/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pStyle w:val="Style7"/>
              <w:widowControl/>
              <w:rPr>
                <w:rStyle w:val="FontStyle18"/>
                <w:sz w:val="24"/>
                <w:szCs w:val="24"/>
              </w:rPr>
            </w:pPr>
          </w:p>
        </w:tc>
      </w:tr>
      <w:tr w:rsidR="00AB63FC" w:rsidTr="00E25DD0">
        <w:trPr>
          <w:trHeight w:val="46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Обязательная часть</w:t>
            </w:r>
          </w:p>
        </w:tc>
        <w:tc>
          <w:tcPr>
            <w:tcW w:w="2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</w:tr>
      <w:tr w:rsidR="00AB63FC" w:rsidTr="00E25DD0">
        <w:trPr>
          <w:trHeight w:val="34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Филология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Русский язык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19</w:t>
            </w:r>
          </w:p>
        </w:tc>
      </w:tr>
      <w:tr w:rsidR="00AB63FC" w:rsidTr="00E25DD0">
        <w:trPr>
          <w:trHeight w:val="461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</w:t>
            </w:r>
          </w:p>
        </w:tc>
      </w:tr>
      <w:tr w:rsidR="00AB63FC" w:rsidTr="00E25DD0">
        <w:trPr>
          <w:trHeight w:val="490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Родной язык и 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12</w:t>
            </w:r>
          </w:p>
        </w:tc>
      </w:tr>
      <w:tr w:rsidR="00AB63FC" w:rsidTr="00E25DD0">
        <w:trPr>
          <w:trHeight w:val="370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Иностранный язык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</w:t>
            </w:r>
          </w:p>
        </w:tc>
      </w:tr>
      <w:tr w:rsidR="00AB63FC" w:rsidTr="00E25DD0">
        <w:trPr>
          <w:trHeight w:val="46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16</w:t>
            </w:r>
          </w:p>
        </w:tc>
      </w:tr>
      <w:tr w:rsidR="00AB63FC" w:rsidTr="00E25DD0">
        <w:trPr>
          <w:trHeight w:val="461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Tr="00E25DD0">
        <w:trPr>
          <w:trHeight w:val="773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0/1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0,5</w:t>
            </w:r>
          </w:p>
        </w:tc>
      </w:tr>
      <w:tr w:rsidR="00AB63FC" w:rsidTr="00E25DD0">
        <w:trPr>
          <w:trHeight w:val="341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Искусство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Tr="00E25DD0">
        <w:trPr>
          <w:trHeight w:val="466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Tr="00E25DD0">
        <w:trPr>
          <w:trHeight w:val="33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Tr="00E25DD0">
        <w:trPr>
          <w:trHeight w:val="46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Tr="00E25DD0">
        <w:trPr>
          <w:trHeight w:val="451"/>
        </w:trPr>
        <w:tc>
          <w:tcPr>
            <w:tcW w:w="3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24,5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92,5</w:t>
            </w:r>
          </w:p>
        </w:tc>
      </w:tr>
      <w:tr w:rsidR="00AB63FC" w:rsidTr="00E25DD0">
        <w:trPr>
          <w:trHeight w:val="595"/>
        </w:trPr>
        <w:tc>
          <w:tcPr>
            <w:tcW w:w="3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Часть, формируемая участниками об</w:t>
            </w:r>
            <w:r w:rsidRPr="00E25DD0">
              <w:rPr>
                <w:rStyle w:val="FontStyle17"/>
                <w:sz w:val="24"/>
                <w:szCs w:val="24"/>
              </w:rPr>
              <w:softHyphen/>
              <w:t>разовательного процесса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0,5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2,5</w:t>
            </w:r>
          </w:p>
        </w:tc>
      </w:tr>
      <w:tr w:rsidR="00AB63FC" w:rsidTr="00E25DD0">
        <w:trPr>
          <w:trHeight w:val="557"/>
        </w:trPr>
        <w:tc>
          <w:tcPr>
            <w:tcW w:w="3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95</w:t>
            </w:r>
          </w:p>
        </w:tc>
      </w:tr>
      <w:tr w:rsidR="00AB63FC" w:rsidTr="00E25DD0">
        <w:trPr>
          <w:trHeight w:val="542"/>
        </w:trPr>
        <w:tc>
          <w:tcPr>
            <w:tcW w:w="3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Внеурочная деятельность (кружки, сек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ции, проектная деятельность и др.)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40</w:t>
            </w:r>
          </w:p>
        </w:tc>
      </w:tr>
      <w:tr w:rsidR="00AB63FC" w:rsidTr="00E25DD0">
        <w:trPr>
          <w:trHeight w:val="408"/>
        </w:trPr>
        <w:tc>
          <w:tcPr>
            <w:tcW w:w="3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Всего к финансированию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</w:tbl>
    <w:p w:rsidR="00AB63FC" w:rsidRDefault="00AB63FC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58"/>
        <w:gridCol w:w="1824"/>
        <w:gridCol w:w="523"/>
        <w:gridCol w:w="615"/>
        <w:gridCol w:w="567"/>
        <w:gridCol w:w="567"/>
        <w:gridCol w:w="567"/>
      </w:tblGrid>
      <w:tr w:rsidR="00AB63FC" w:rsidTr="00E25DD0">
        <w:trPr>
          <w:trHeight w:val="1080"/>
        </w:trPr>
        <w:tc>
          <w:tcPr>
            <w:tcW w:w="65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F97" w:rsidRPr="00E25DD0" w:rsidRDefault="003D6423" w:rsidP="00F74F97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lastRenderedPageBreak/>
              <w:t>Базисный учебный план начального общего образования годовой</w:t>
            </w:r>
          </w:p>
          <w:p w:rsidR="00AB63FC" w:rsidRPr="00E25DD0" w:rsidRDefault="003D6423" w:rsidP="00F74F97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Вариант 3</w:t>
            </w:r>
          </w:p>
        </w:tc>
      </w:tr>
      <w:tr w:rsidR="00AB63FC" w:rsidTr="009A72BD">
        <w:trPr>
          <w:trHeight w:val="509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Предметные области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Учебные предметы</w:t>
            </w:r>
          </w:p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Классы</w:t>
            </w:r>
          </w:p>
        </w:tc>
        <w:tc>
          <w:tcPr>
            <w:tcW w:w="22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Количество часов в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Tr="009A72BD">
        <w:trPr>
          <w:trHeight w:val="379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10"/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>
            <w:pPr>
              <w:pStyle w:val="Style10"/>
              <w:widowControl/>
              <w:rPr>
                <w:rStyle w:val="FontStyle18"/>
                <w:sz w:val="24"/>
                <w:szCs w:val="24"/>
              </w:rPr>
            </w:pPr>
          </w:p>
        </w:tc>
      </w:tr>
      <w:tr w:rsidR="00AB63FC" w:rsidTr="00E25DD0">
        <w:trPr>
          <w:trHeight w:val="461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Обязательная часть</w:t>
            </w:r>
          </w:p>
        </w:tc>
        <w:tc>
          <w:tcPr>
            <w:tcW w:w="28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</w:tr>
      <w:tr w:rsidR="00AB63FC" w:rsidTr="00E25DD0">
        <w:trPr>
          <w:trHeight w:val="45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Филология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710</w:t>
            </w:r>
          </w:p>
        </w:tc>
      </w:tr>
      <w:tr w:rsidR="00AB63FC" w:rsidTr="00E25DD0">
        <w:trPr>
          <w:trHeight w:val="490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Родной язык и 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165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709</w:t>
            </w:r>
          </w:p>
        </w:tc>
      </w:tr>
      <w:tr w:rsidR="00AB63FC" w:rsidTr="00E25DD0">
        <w:trPr>
          <w:trHeight w:val="370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Иностранный язык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204</w:t>
            </w:r>
          </w:p>
        </w:tc>
      </w:tr>
      <w:tr w:rsidR="00AB63FC" w:rsidTr="00E25DD0">
        <w:trPr>
          <w:trHeight w:val="46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540</w:t>
            </w:r>
          </w:p>
        </w:tc>
      </w:tr>
      <w:tr w:rsidR="00AB63FC" w:rsidTr="00E25DD0">
        <w:trPr>
          <w:trHeight w:val="461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270</w:t>
            </w:r>
          </w:p>
        </w:tc>
      </w:tr>
      <w:tr w:rsidR="00AB63FC" w:rsidTr="00E25DD0">
        <w:trPr>
          <w:trHeight w:val="710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pacing w:val="-20"/>
                <w:sz w:val="24"/>
                <w:szCs w:val="24"/>
              </w:rPr>
            </w:pPr>
            <w:r w:rsidRPr="00E25DD0">
              <w:rPr>
                <w:rStyle w:val="FontStyle19"/>
                <w:spacing w:val="-20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pacing w:val="-20"/>
                <w:sz w:val="24"/>
                <w:szCs w:val="24"/>
              </w:rPr>
            </w:pPr>
            <w:r w:rsidRPr="00E25DD0">
              <w:rPr>
                <w:rStyle w:val="FontStyle19"/>
                <w:spacing w:val="-20"/>
                <w:sz w:val="24"/>
                <w:szCs w:val="24"/>
              </w:rPr>
              <w:t>17</w:t>
            </w:r>
          </w:p>
        </w:tc>
      </w:tr>
      <w:tr w:rsidR="00AB63FC" w:rsidTr="00E25DD0">
        <w:trPr>
          <w:trHeight w:val="34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Искусство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Tr="00E25DD0">
        <w:trPr>
          <w:trHeight w:val="461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Tr="00E25DD0">
        <w:trPr>
          <w:trHeight w:val="33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  <w:tr w:rsidR="00AB63FC" w:rsidTr="00E25DD0">
        <w:trPr>
          <w:trHeight w:val="466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270</w:t>
            </w:r>
          </w:p>
        </w:tc>
      </w:tr>
      <w:tr w:rsidR="00AB63FC" w:rsidTr="00E25DD0">
        <w:trPr>
          <w:trHeight w:val="533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3125</w:t>
            </w:r>
          </w:p>
        </w:tc>
      </w:tr>
      <w:tr w:rsidR="00AB63FC" w:rsidTr="00E25DD0">
        <w:trPr>
          <w:trHeight w:val="533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Часть, формируемая участниками об</w:t>
            </w:r>
            <w:r w:rsidRPr="00E25DD0">
              <w:rPr>
                <w:rStyle w:val="FontStyle17"/>
                <w:sz w:val="24"/>
                <w:szCs w:val="24"/>
              </w:rPr>
              <w:softHyphen/>
              <w:t>разовательного процесса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pacing w:val="-20"/>
                <w:sz w:val="24"/>
                <w:szCs w:val="24"/>
              </w:rPr>
            </w:pPr>
            <w:r w:rsidRPr="00E25DD0">
              <w:rPr>
                <w:rStyle w:val="FontStyle19"/>
                <w:spacing w:val="-20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</w:t>
            </w:r>
          </w:p>
        </w:tc>
      </w:tr>
      <w:tr w:rsidR="00AB63FC" w:rsidTr="00E25DD0">
        <w:trPr>
          <w:trHeight w:val="547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Максимально допустимая годовая нагрузка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660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3210</w:t>
            </w:r>
          </w:p>
        </w:tc>
      </w:tr>
      <w:tr w:rsidR="00AB63FC" w:rsidTr="00E25DD0">
        <w:trPr>
          <w:trHeight w:val="600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Внеурочная деятельность (кружки, сек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ции, проектная деятельность и др.)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330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1350</w:t>
            </w:r>
          </w:p>
        </w:tc>
      </w:tr>
      <w:tr w:rsidR="00AB63FC" w:rsidTr="00E25DD0">
        <w:trPr>
          <w:trHeight w:val="600"/>
        </w:trPr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Всего к финансированию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990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4560</w:t>
            </w:r>
          </w:p>
        </w:tc>
      </w:tr>
    </w:tbl>
    <w:p w:rsidR="00AB63FC" w:rsidRDefault="00AB63FC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p w:rsidR="00F74F97" w:rsidRDefault="00F74F97">
      <w:pPr>
        <w:pStyle w:val="Style4"/>
        <w:widowControl/>
        <w:rPr>
          <w:rStyle w:val="FontStyle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62"/>
        <w:gridCol w:w="1819"/>
        <w:gridCol w:w="523"/>
        <w:gridCol w:w="523"/>
        <w:gridCol w:w="518"/>
        <w:gridCol w:w="523"/>
        <w:gridCol w:w="753"/>
      </w:tblGrid>
      <w:tr w:rsidR="00AB63FC" w:rsidTr="009A72BD">
        <w:trPr>
          <w:trHeight w:val="931"/>
        </w:trPr>
        <w:tc>
          <w:tcPr>
            <w:tcW w:w="65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F97" w:rsidRPr="00E25DD0" w:rsidRDefault="003D6423" w:rsidP="00F74F97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lastRenderedPageBreak/>
              <w:t>Базисный учебный план начального общего образования</w:t>
            </w:r>
          </w:p>
          <w:p w:rsidR="00AB63FC" w:rsidRPr="00E25DD0" w:rsidRDefault="003D6423" w:rsidP="00F74F97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Вариант 3</w:t>
            </w:r>
          </w:p>
        </w:tc>
      </w:tr>
      <w:tr w:rsidR="00AB63FC" w:rsidTr="009A72BD">
        <w:trPr>
          <w:trHeight w:val="504"/>
        </w:trPr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Предметные области</w:t>
            </w:r>
          </w:p>
        </w:tc>
        <w:tc>
          <w:tcPr>
            <w:tcW w:w="1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Учебные предметы</w:t>
            </w:r>
          </w:p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Классы</w:t>
            </w:r>
          </w:p>
        </w:tc>
        <w:tc>
          <w:tcPr>
            <w:tcW w:w="2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Tr="009A72BD">
        <w:trPr>
          <w:trHeight w:val="379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E25DD0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  <w:p w:rsidR="00AB63FC" w:rsidRPr="00E25DD0" w:rsidRDefault="00AB63FC" w:rsidP="009A72BD">
            <w:pPr>
              <w:pStyle w:val="Style7"/>
              <w:widowControl/>
              <w:jc w:val="center"/>
              <w:rPr>
                <w:rStyle w:val="FontStyle18"/>
                <w:sz w:val="24"/>
                <w:szCs w:val="24"/>
              </w:rPr>
            </w:pPr>
          </w:p>
        </w:tc>
      </w:tr>
      <w:tr w:rsidR="00AB63FC" w:rsidTr="009A72BD">
        <w:trPr>
          <w:trHeight w:val="46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Обязательная часть</w:t>
            </w:r>
          </w:p>
        </w:tc>
        <w:tc>
          <w:tcPr>
            <w:tcW w:w="2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pStyle w:val="Style9"/>
              <w:widowControl/>
            </w:pPr>
          </w:p>
        </w:tc>
      </w:tr>
      <w:tr w:rsidR="00AB63FC" w:rsidTr="009A72BD">
        <w:trPr>
          <w:trHeight w:val="480"/>
        </w:trPr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Филология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21</w:t>
            </w:r>
          </w:p>
        </w:tc>
      </w:tr>
      <w:tr w:rsidR="00AB63FC" w:rsidTr="009A72BD">
        <w:trPr>
          <w:trHeight w:val="466"/>
        </w:trPr>
        <w:tc>
          <w:tcPr>
            <w:tcW w:w="18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Родной язык и литературное чтение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21</w:t>
            </w:r>
          </w:p>
        </w:tc>
      </w:tr>
      <w:tr w:rsidR="00AB63FC" w:rsidTr="009A72BD">
        <w:trPr>
          <w:trHeight w:val="346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Иностранный язык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6</w:t>
            </w:r>
          </w:p>
        </w:tc>
      </w:tr>
      <w:tr w:rsidR="00AB63FC" w:rsidTr="009A72BD">
        <w:trPr>
          <w:trHeight w:val="46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16</w:t>
            </w:r>
          </w:p>
        </w:tc>
      </w:tr>
      <w:tr w:rsidR="00AB63FC" w:rsidTr="009A72BD">
        <w:trPr>
          <w:trHeight w:val="46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Tr="009A72BD">
        <w:trPr>
          <w:trHeight w:val="71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Основы духовно-нравственной культу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ры народов России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0/1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0,5</w:t>
            </w:r>
          </w:p>
        </w:tc>
      </w:tr>
      <w:tr w:rsidR="00AB63FC" w:rsidTr="009A72BD">
        <w:trPr>
          <w:trHeight w:val="389"/>
        </w:trPr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Искусство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Tr="009A72BD">
        <w:trPr>
          <w:trHeight w:val="466"/>
        </w:trPr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  <w:p w:rsidR="00AB63FC" w:rsidRPr="00E25DD0" w:rsidRDefault="00AB63FC">
            <w:pPr>
              <w:widowControl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Tr="009A72BD">
        <w:trPr>
          <w:trHeight w:val="403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Tr="009A72BD">
        <w:trPr>
          <w:trHeight w:val="538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Tr="009A72BD">
        <w:trPr>
          <w:trHeight w:val="432"/>
        </w:trPr>
        <w:tc>
          <w:tcPr>
            <w:tcW w:w="3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24,5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92,5</w:t>
            </w:r>
          </w:p>
        </w:tc>
      </w:tr>
      <w:tr w:rsidR="00AB63FC" w:rsidTr="009A72BD">
        <w:trPr>
          <w:trHeight w:val="538"/>
        </w:trPr>
        <w:tc>
          <w:tcPr>
            <w:tcW w:w="3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E25DD0">
              <w:rPr>
                <w:rStyle w:val="FontStyle17"/>
                <w:sz w:val="24"/>
                <w:szCs w:val="24"/>
              </w:rPr>
              <w:t>Часть, формируемая участниками об</w:t>
            </w:r>
            <w:r w:rsidRPr="00E25DD0">
              <w:rPr>
                <w:rStyle w:val="FontStyle17"/>
                <w:sz w:val="24"/>
                <w:szCs w:val="24"/>
              </w:rPr>
              <w:softHyphen/>
              <w:t>разовательного процесса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0,5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2,5</w:t>
            </w:r>
          </w:p>
        </w:tc>
      </w:tr>
      <w:tr w:rsidR="00AB63FC" w:rsidTr="009A72BD">
        <w:trPr>
          <w:trHeight w:val="562"/>
        </w:trPr>
        <w:tc>
          <w:tcPr>
            <w:tcW w:w="3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25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95</w:t>
            </w:r>
          </w:p>
        </w:tc>
      </w:tr>
      <w:tr w:rsidR="00AB63FC" w:rsidTr="009A72BD">
        <w:trPr>
          <w:trHeight w:val="547"/>
        </w:trPr>
        <w:tc>
          <w:tcPr>
            <w:tcW w:w="3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Внеурочная деятельность (кружки, сек</w:t>
            </w:r>
            <w:r w:rsidRPr="00E25DD0">
              <w:rPr>
                <w:rStyle w:val="FontStyle19"/>
                <w:sz w:val="24"/>
                <w:szCs w:val="24"/>
              </w:rPr>
              <w:softHyphen/>
              <w:t>ции, проектная деятельность и др.)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40</w:t>
            </w:r>
          </w:p>
        </w:tc>
      </w:tr>
      <w:tr w:rsidR="00AB63FC" w:rsidTr="009A72BD">
        <w:trPr>
          <w:trHeight w:val="485"/>
        </w:trPr>
        <w:tc>
          <w:tcPr>
            <w:tcW w:w="3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Всего к финансированию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35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E25DD0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E25DD0">
              <w:rPr>
                <w:rStyle w:val="FontStyle19"/>
                <w:sz w:val="24"/>
                <w:szCs w:val="24"/>
              </w:rPr>
              <w:t>135</w:t>
            </w:r>
          </w:p>
        </w:tc>
      </w:tr>
    </w:tbl>
    <w:p w:rsidR="00AB63FC" w:rsidRDefault="00AB63FC">
      <w:pPr>
        <w:pStyle w:val="Style4"/>
        <w:widowControl/>
        <w:rPr>
          <w:rStyle w:val="FontStyle20"/>
        </w:rPr>
      </w:pPr>
    </w:p>
    <w:p w:rsidR="00AB63FC" w:rsidRPr="009A72BD" w:rsidRDefault="003D6423" w:rsidP="009A72BD">
      <w:pPr>
        <w:pStyle w:val="Style2"/>
        <w:widowControl/>
        <w:ind w:firstLine="720"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Базисный учебный план является основой для разработки учебного плана образовательного учреждения, в котором от</w:t>
      </w:r>
      <w:r w:rsidRPr="009A72BD">
        <w:rPr>
          <w:rStyle w:val="FontStyle16"/>
          <w:sz w:val="28"/>
          <w:szCs w:val="28"/>
        </w:rPr>
        <w:softHyphen/>
        <w:t>ражаются и конкретизируются основные показатели базисно</w:t>
      </w:r>
      <w:r w:rsidRPr="009A72BD">
        <w:rPr>
          <w:rStyle w:val="FontStyle16"/>
          <w:sz w:val="28"/>
          <w:szCs w:val="28"/>
        </w:rPr>
        <w:softHyphen/>
        <w:t>го учебного плана:</w:t>
      </w:r>
    </w:p>
    <w:p w:rsidR="00AB63FC" w:rsidRPr="009A72BD" w:rsidRDefault="003D6423" w:rsidP="009A72BD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состав учебных предметов;</w:t>
      </w:r>
    </w:p>
    <w:p w:rsidR="00AB63FC" w:rsidRPr="009A72BD" w:rsidRDefault="003D6423" w:rsidP="009A72BD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недельное распределение учебного времени, отводимого на освоение содержания образования по классам, учебным предметам;</w:t>
      </w:r>
    </w:p>
    <w:p w:rsidR="00AB63FC" w:rsidRPr="009A72BD" w:rsidRDefault="003D6423" w:rsidP="009A72BD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lastRenderedPageBreak/>
        <w:t xml:space="preserve">• максимально допустимая недельная нагрузка </w:t>
      </w:r>
      <w:proofErr w:type="gramStart"/>
      <w:r w:rsidRPr="009A72BD">
        <w:rPr>
          <w:rStyle w:val="FontStyle16"/>
          <w:sz w:val="28"/>
          <w:szCs w:val="28"/>
        </w:rPr>
        <w:t>обучаю</w:t>
      </w:r>
      <w:r w:rsidRPr="009A72BD">
        <w:rPr>
          <w:rStyle w:val="FontStyle16"/>
          <w:sz w:val="28"/>
          <w:szCs w:val="28"/>
        </w:rPr>
        <w:softHyphen/>
        <w:t>щихся</w:t>
      </w:r>
      <w:proofErr w:type="gramEnd"/>
      <w:r w:rsidRPr="009A72BD">
        <w:rPr>
          <w:rStyle w:val="FontStyle16"/>
          <w:sz w:val="28"/>
          <w:szCs w:val="28"/>
        </w:rPr>
        <w:t>;</w:t>
      </w:r>
    </w:p>
    <w:p w:rsidR="00F74F97" w:rsidRPr="009A72BD" w:rsidRDefault="003D6423" w:rsidP="009A72BD">
      <w:pPr>
        <w:pStyle w:val="Style3"/>
        <w:widowControl/>
        <w:jc w:val="both"/>
        <w:rPr>
          <w:rStyle w:val="FontStyle16"/>
          <w:sz w:val="28"/>
          <w:szCs w:val="28"/>
        </w:rPr>
      </w:pPr>
      <w:r w:rsidRPr="009A72BD">
        <w:rPr>
          <w:rStyle w:val="FontStyle16"/>
          <w:sz w:val="28"/>
          <w:szCs w:val="28"/>
        </w:rPr>
        <w:t>• направления внеурочной деятельности, формы её орга</w:t>
      </w:r>
      <w:r w:rsidRPr="009A72BD">
        <w:rPr>
          <w:rStyle w:val="FontStyle16"/>
          <w:sz w:val="28"/>
          <w:szCs w:val="28"/>
        </w:rPr>
        <w:softHyphen/>
        <w:t>низации, а также привлекаемые для её реализации ресурсы (услуги учреждений дополнительного образования, культуры, спорта, специализированных лагерей, тематических лагерных смен, летних школ).</w:t>
      </w:r>
    </w:p>
    <w:p w:rsidR="00F74F97" w:rsidRDefault="00F74F97" w:rsidP="00F74F97">
      <w:pPr>
        <w:pStyle w:val="Style3"/>
        <w:widowControl/>
        <w:jc w:val="both"/>
        <w:rPr>
          <w:rStyle w:val="FontStyle16"/>
        </w:rPr>
      </w:pPr>
    </w:p>
    <w:p w:rsidR="00AB63FC" w:rsidRPr="009A72BD" w:rsidRDefault="003D6423" w:rsidP="00F74F97">
      <w:pPr>
        <w:pStyle w:val="Style3"/>
        <w:widowControl/>
        <w:rPr>
          <w:rStyle w:val="FontStyle18"/>
          <w:b w:val="0"/>
          <w:bCs w:val="0"/>
          <w:sz w:val="24"/>
          <w:szCs w:val="24"/>
        </w:rPr>
      </w:pPr>
      <w:r w:rsidRPr="009A72BD">
        <w:rPr>
          <w:rStyle w:val="FontStyle18"/>
          <w:sz w:val="24"/>
          <w:szCs w:val="24"/>
        </w:rPr>
        <w:t>Примерный учебный план образовательного учреждения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82"/>
        <w:gridCol w:w="691"/>
        <w:gridCol w:w="691"/>
        <w:gridCol w:w="691"/>
        <w:gridCol w:w="686"/>
        <w:gridCol w:w="1075"/>
      </w:tblGrid>
      <w:tr w:rsidR="00AB63FC" w:rsidRPr="009A72BD">
        <w:trPr>
          <w:trHeight w:val="475"/>
        </w:trPr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3FC" w:rsidRPr="009A72BD" w:rsidRDefault="00F74F97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 xml:space="preserve">Учебные </w:t>
            </w:r>
            <w:r w:rsidR="003D6423" w:rsidRPr="009A72BD">
              <w:rPr>
                <w:rStyle w:val="FontStyle18"/>
                <w:sz w:val="24"/>
                <w:szCs w:val="24"/>
              </w:rPr>
              <w:t>предметы</w:t>
            </w:r>
          </w:p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Классы</w:t>
            </w:r>
          </w:p>
        </w:tc>
        <w:tc>
          <w:tcPr>
            <w:tcW w:w="2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Всего</w:t>
            </w:r>
          </w:p>
        </w:tc>
      </w:tr>
      <w:tr w:rsidR="00AB63FC" w:rsidRPr="009A72BD">
        <w:trPr>
          <w:trHeight w:val="346"/>
        </w:trPr>
        <w:tc>
          <w:tcPr>
            <w:tcW w:w="25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9A72BD" w:rsidRDefault="00AB63FC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I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II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III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10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9A72BD">
              <w:rPr>
                <w:rStyle w:val="FontStyle18"/>
                <w:sz w:val="24"/>
                <w:szCs w:val="24"/>
              </w:rPr>
              <w:t>IV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3FC" w:rsidRPr="009A72BD" w:rsidRDefault="00AB63FC">
            <w:pPr>
              <w:pStyle w:val="Style10"/>
              <w:widowControl/>
              <w:rPr>
                <w:rStyle w:val="FontStyle18"/>
                <w:sz w:val="24"/>
                <w:szCs w:val="24"/>
              </w:rPr>
            </w:pPr>
          </w:p>
          <w:p w:rsidR="00AB63FC" w:rsidRPr="009A72BD" w:rsidRDefault="00AB63FC">
            <w:pPr>
              <w:pStyle w:val="Style10"/>
              <w:widowControl/>
              <w:rPr>
                <w:rStyle w:val="FontStyle18"/>
                <w:sz w:val="24"/>
                <w:szCs w:val="24"/>
              </w:rPr>
            </w:pPr>
          </w:p>
        </w:tc>
      </w:tr>
      <w:tr w:rsidR="00AB63FC" w:rsidRPr="009A72BD">
        <w:trPr>
          <w:trHeight w:val="4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Русский язык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5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20</w:t>
            </w:r>
          </w:p>
        </w:tc>
      </w:tr>
      <w:tr w:rsidR="00AB63FC" w:rsidRPr="009A72BD">
        <w:trPr>
          <w:trHeight w:val="4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Литературное чтение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16</w:t>
            </w:r>
          </w:p>
        </w:tc>
      </w:tr>
      <w:tr w:rsidR="00AB63FC" w:rsidRPr="009A72BD">
        <w:trPr>
          <w:trHeight w:val="4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Испанский язык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6</w:t>
            </w:r>
          </w:p>
        </w:tc>
      </w:tr>
      <w:tr w:rsidR="00AB63FC" w:rsidRPr="009A72BD">
        <w:trPr>
          <w:trHeight w:val="4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Математика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16</w:t>
            </w:r>
          </w:p>
        </w:tc>
      </w:tr>
      <w:tr w:rsidR="00AB63FC" w:rsidRPr="009A72BD">
        <w:trPr>
          <w:trHeight w:val="4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Окружающий мир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9A72BD">
        <w:trPr>
          <w:trHeight w:val="53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Духовная культура народов России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0/1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0,5</w:t>
            </w:r>
          </w:p>
        </w:tc>
      </w:tr>
      <w:tr w:rsidR="00AB63FC" w:rsidRPr="009A72BD">
        <w:trPr>
          <w:trHeight w:val="4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Музыка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RPr="009A72BD">
        <w:trPr>
          <w:trHeight w:val="4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RPr="009A72BD">
        <w:trPr>
          <w:trHeight w:val="4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Технология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 w:rsidRPr="009A72BD">
        <w:trPr>
          <w:trHeight w:val="4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9A72BD">
        <w:trPr>
          <w:trHeight w:val="4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Краеведение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3</w:t>
            </w:r>
          </w:p>
        </w:tc>
      </w:tr>
      <w:tr w:rsidR="00AB63FC" w:rsidRPr="009A72BD">
        <w:trPr>
          <w:trHeight w:val="4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Информатика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—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3</w:t>
            </w:r>
          </w:p>
        </w:tc>
      </w:tr>
      <w:tr w:rsidR="00AB63FC" w:rsidRPr="009A72BD">
        <w:trPr>
          <w:trHeight w:val="43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Итого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24,5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92,5</w:t>
            </w:r>
          </w:p>
        </w:tc>
      </w:tr>
    </w:tbl>
    <w:p w:rsidR="00AB63FC" w:rsidRPr="009A72BD" w:rsidRDefault="00AB63FC">
      <w:pPr>
        <w:pStyle w:val="Style5"/>
        <w:widowControl/>
        <w:rPr>
          <w:rStyle w:val="FontStyle17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73"/>
        <w:gridCol w:w="696"/>
        <w:gridCol w:w="691"/>
        <w:gridCol w:w="691"/>
        <w:gridCol w:w="691"/>
        <w:gridCol w:w="1070"/>
      </w:tblGrid>
      <w:tr w:rsidR="00AB63FC" w:rsidRPr="009A72BD">
        <w:trPr>
          <w:trHeight w:val="413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12"/>
              <w:widowControl/>
              <w:rPr>
                <w:rStyle w:val="FontStyle17"/>
                <w:sz w:val="24"/>
                <w:szCs w:val="24"/>
              </w:rPr>
            </w:pPr>
            <w:r w:rsidRPr="009A72BD">
              <w:rPr>
                <w:rStyle w:val="FontStyle17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40</w:t>
            </w:r>
          </w:p>
        </w:tc>
      </w:tr>
      <w:tr w:rsidR="00AB63FC" w:rsidRPr="009A72BD">
        <w:trPr>
          <w:trHeight w:val="518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Спортивные кружки, секции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9A72BD">
        <w:trPr>
          <w:trHeight w:val="504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Военно-пат</w:t>
            </w:r>
            <w:r w:rsidR="009A72BD">
              <w:rPr>
                <w:rStyle w:val="FontStyle19"/>
                <w:sz w:val="24"/>
                <w:szCs w:val="24"/>
              </w:rPr>
              <w:t>риотически</w:t>
            </w:r>
            <w:r w:rsidRPr="009A72BD">
              <w:rPr>
                <w:rStyle w:val="FontStyle19"/>
                <w:sz w:val="24"/>
                <w:szCs w:val="24"/>
              </w:rPr>
              <w:t>, экологические клубы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9A72BD">
        <w:trPr>
          <w:trHeight w:val="403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Предметные кружки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 w:rsidRPr="009A72BD">
        <w:trPr>
          <w:trHeight w:val="533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Музыкальные кружки, театральная студия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8</w:t>
            </w:r>
          </w:p>
        </w:tc>
      </w:tr>
      <w:tr w:rsidR="00AB63FC">
        <w:trPr>
          <w:trHeight w:val="408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Социальная работа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>
        <w:trPr>
          <w:trHeight w:val="408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Проектная деятельность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4</w:t>
            </w:r>
          </w:p>
        </w:tc>
      </w:tr>
      <w:tr w:rsidR="00AB63FC">
        <w:trPr>
          <w:trHeight w:val="413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>
            <w:pPr>
              <w:pStyle w:val="Style6"/>
              <w:widowControl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Всего к финансированию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34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34,5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C" w:rsidRPr="009A72BD" w:rsidRDefault="003D6423" w:rsidP="009A72BD">
            <w:pPr>
              <w:pStyle w:val="Style6"/>
              <w:widowControl/>
              <w:jc w:val="center"/>
              <w:rPr>
                <w:rStyle w:val="FontStyle19"/>
                <w:sz w:val="24"/>
                <w:szCs w:val="24"/>
              </w:rPr>
            </w:pPr>
            <w:r w:rsidRPr="009A72BD">
              <w:rPr>
                <w:rStyle w:val="FontStyle19"/>
                <w:sz w:val="24"/>
                <w:szCs w:val="24"/>
              </w:rPr>
              <w:t>132,5</w:t>
            </w:r>
          </w:p>
        </w:tc>
      </w:tr>
    </w:tbl>
    <w:p w:rsidR="003D6423" w:rsidRDefault="003D6423">
      <w:pPr>
        <w:pStyle w:val="Style4"/>
        <w:widowControl/>
        <w:rPr>
          <w:rStyle w:val="FontStyle20"/>
        </w:rPr>
      </w:pPr>
    </w:p>
    <w:sectPr w:rsidR="003D6423" w:rsidSect="00F74F97">
      <w:type w:val="continuous"/>
      <w:pgSz w:w="11909" w:h="16834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A4B" w:rsidRDefault="001B3A4B">
      <w:r>
        <w:separator/>
      </w:r>
    </w:p>
  </w:endnote>
  <w:endnote w:type="continuationSeparator" w:id="0">
    <w:p w:rsidR="001B3A4B" w:rsidRDefault="001B3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A4B" w:rsidRDefault="001B3A4B">
      <w:r>
        <w:separator/>
      </w:r>
    </w:p>
  </w:footnote>
  <w:footnote w:type="continuationSeparator" w:id="0">
    <w:p w:rsidR="001B3A4B" w:rsidRDefault="001B3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3D6423"/>
    <w:rsid w:val="00126132"/>
    <w:rsid w:val="001B3A4B"/>
    <w:rsid w:val="003D3161"/>
    <w:rsid w:val="003D6423"/>
    <w:rsid w:val="009A72BD"/>
    <w:rsid w:val="00AB63FC"/>
    <w:rsid w:val="00C73B79"/>
    <w:rsid w:val="00E25DD0"/>
    <w:rsid w:val="00F74F97"/>
    <w:rsid w:val="00FC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Heavy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FC"/>
    <w:pPr>
      <w:widowControl w:val="0"/>
      <w:autoSpaceDE w:val="0"/>
      <w:autoSpaceDN w:val="0"/>
      <w:adjustRightInd w:val="0"/>
      <w:spacing w:after="0" w:line="240" w:lineRule="auto"/>
    </w:pPr>
    <w:rPr>
      <w:rFonts w:hAnsi="Franklin Gothic Heav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B63FC"/>
  </w:style>
  <w:style w:type="paragraph" w:customStyle="1" w:styleId="Style2">
    <w:name w:val="Style2"/>
    <w:basedOn w:val="a"/>
    <w:uiPriority w:val="99"/>
    <w:rsid w:val="00AB63FC"/>
  </w:style>
  <w:style w:type="paragraph" w:customStyle="1" w:styleId="Style3">
    <w:name w:val="Style3"/>
    <w:basedOn w:val="a"/>
    <w:uiPriority w:val="99"/>
    <w:rsid w:val="00AB63FC"/>
  </w:style>
  <w:style w:type="paragraph" w:customStyle="1" w:styleId="Style4">
    <w:name w:val="Style4"/>
    <w:basedOn w:val="a"/>
    <w:uiPriority w:val="99"/>
    <w:rsid w:val="00AB63FC"/>
  </w:style>
  <w:style w:type="paragraph" w:customStyle="1" w:styleId="Style5">
    <w:name w:val="Style5"/>
    <w:basedOn w:val="a"/>
    <w:uiPriority w:val="99"/>
    <w:rsid w:val="00AB63FC"/>
  </w:style>
  <w:style w:type="paragraph" w:customStyle="1" w:styleId="Style6">
    <w:name w:val="Style6"/>
    <w:basedOn w:val="a"/>
    <w:uiPriority w:val="99"/>
    <w:rsid w:val="00AB63FC"/>
  </w:style>
  <w:style w:type="paragraph" w:customStyle="1" w:styleId="Style7">
    <w:name w:val="Style7"/>
    <w:basedOn w:val="a"/>
    <w:uiPriority w:val="99"/>
    <w:rsid w:val="00AB63FC"/>
  </w:style>
  <w:style w:type="paragraph" w:customStyle="1" w:styleId="Style8">
    <w:name w:val="Style8"/>
    <w:basedOn w:val="a"/>
    <w:uiPriority w:val="99"/>
    <w:rsid w:val="00AB63FC"/>
  </w:style>
  <w:style w:type="paragraph" w:customStyle="1" w:styleId="Style9">
    <w:name w:val="Style9"/>
    <w:basedOn w:val="a"/>
    <w:uiPriority w:val="99"/>
    <w:rsid w:val="00AB63FC"/>
  </w:style>
  <w:style w:type="paragraph" w:customStyle="1" w:styleId="Style10">
    <w:name w:val="Style10"/>
    <w:basedOn w:val="a"/>
    <w:uiPriority w:val="99"/>
    <w:rsid w:val="00AB63FC"/>
  </w:style>
  <w:style w:type="paragraph" w:customStyle="1" w:styleId="Style11">
    <w:name w:val="Style11"/>
    <w:basedOn w:val="a"/>
    <w:uiPriority w:val="99"/>
    <w:rsid w:val="00AB63FC"/>
  </w:style>
  <w:style w:type="paragraph" w:customStyle="1" w:styleId="Style12">
    <w:name w:val="Style12"/>
    <w:basedOn w:val="a"/>
    <w:uiPriority w:val="99"/>
    <w:rsid w:val="00AB63FC"/>
  </w:style>
  <w:style w:type="character" w:customStyle="1" w:styleId="FontStyle14">
    <w:name w:val="Font Style14"/>
    <w:basedOn w:val="a0"/>
    <w:uiPriority w:val="99"/>
    <w:rsid w:val="00AB63FC"/>
    <w:rPr>
      <w:rFonts w:ascii="Franklin Gothic Heavy" w:hAnsi="Franklin Gothic Heavy" w:cs="Franklin Gothic Heavy"/>
      <w:sz w:val="26"/>
      <w:szCs w:val="26"/>
    </w:rPr>
  </w:style>
  <w:style w:type="character" w:customStyle="1" w:styleId="FontStyle15">
    <w:name w:val="Font Style15"/>
    <w:basedOn w:val="a0"/>
    <w:uiPriority w:val="99"/>
    <w:rsid w:val="00AB63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AB63FC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AB63F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AB63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basedOn w:val="a0"/>
    <w:uiPriority w:val="99"/>
    <w:rsid w:val="00AB63FC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AB63F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01_.qxd</vt:lpstr>
    </vt:vector>
  </TitlesOfParts>
  <Company/>
  <LinksUpToDate>false</LinksUpToDate>
  <CharactersWithSpaces>15484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01_.qxd</dc:title>
  <dc:creator>Admin</dc:creator>
  <cp:lastModifiedBy>AsusNout</cp:lastModifiedBy>
  <cp:revision>4</cp:revision>
  <dcterms:created xsi:type="dcterms:W3CDTF">2014-05-15T13:11:00Z</dcterms:created>
  <dcterms:modified xsi:type="dcterms:W3CDTF">2014-05-19T05:46:00Z</dcterms:modified>
</cp:coreProperties>
</file>