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1C35B6" w14:textId="77777777" w:rsidR="00664148" w:rsidRPr="0044646A" w:rsidRDefault="00664148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Требования к организации и проведению</w:t>
      </w:r>
    </w:p>
    <w:p w14:paraId="0845629C" w14:textId="16EC9DCF" w:rsidR="00664148" w:rsidRPr="0044646A" w:rsidRDefault="00C47FEE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муниципального этапа</w:t>
      </w:r>
      <w:r w:rsidR="00664148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всероссийской олимпиады  </w:t>
      </w:r>
    </w:p>
    <w:p w14:paraId="68E4A5D4" w14:textId="000BC6FE" w:rsidR="00664148" w:rsidRPr="0044646A" w:rsidRDefault="00AE6250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школьников по немец</w:t>
      </w:r>
      <w:r w:rsidR="00664148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кому языку в 20</w:t>
      </w:r>
      <w:r w:rsidR="00260BFA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</w:t>
      </w:r>
      <w:r w:rsidR="003540E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6</w:t>
      </w:r>
      <w:r w:rsidR="00664148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/20</w:t>
      </w:r>
      <w:r w:rsidR="00260BFA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</w:t>
      </w:r>
      <w:r w:rsidR="003540E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7</w:t>
      </w:r>
      <w:r w:rsidR="00664148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учебном году</w:t>
      </w:r>
    </w:p>
    <w:p w14:paraId="26BAA7D5" w14:textId="77777777" w:rsidR="00664148" w:rsidRPr="0044646A" w:rsidRDefault="00664148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A077267" w14:textId="666473A7" w:rsidR="00C2519D" w:rsidRPr="00C2519D" w:rsidRDefault="00DE41F6" w:rsidP="00C2519D">
      <w:pPr>
        <w:pStyle w:val="a3"/>
        <w:numPr>
          <w:ilvl w:val="1"/>
          <w:numId w:val="1"/>
        </w:numPr>
        <w:tabs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 xml:space="preserve">Для обеспечения комплексного характера проверки уровня коммуникативной компетенции участников </w:t>
      </w:r>
      <w:r w:rsidR="00B70A4F" w:rsidRPr="0044646A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427A4B" w:rsidRPr="0044646A">
        <w:rPr>
          <w:rFonts w:ascii="Times New Roman" w:hAnsi="Times New Roman" w:cs="Times New Roman"/>
          <w:sz w:val="24"/>
          <w:szCs w:val="24"/>
        </w:rPr>
        <w:t>этап олимпиады</w:t>
      </w:r>
      <w:r w:rsidRPr="0044646A">
        <w:rPr>
          <w:rFonts w:ascii="Times New Roman" w:hAnsi="Times New Roman" w:cs="Times New Roman"/>
          <w:sz w:val="24"/>
          <w:szCs w:val="24"/>
        </w:rPr>
        <w:t xml:space="preserve"> </w:t>
      </w:r>
      <w:r w:rsidR="00877327" w:rsidRPr="0044646A">
        <w:rPr>
          <w:rFonts w:ascii="Times New Roman" w:hAnsi="Times New Roman" w:cs="Times New Roman"/>
          <w:sz w:val="24"/>
          <w:szCs w:val="24"/>
        </w:rPr>
        <w:t>проводить</w:t>
      </w:r>
      <w:r w:rsidR="00877327">
        <w:rPr>
          <w:rFonts w:ascii="Times New Roman" w:hAnsi="Times New Roman" w:cs="Times New Roman"/>
          <w:sz w:val="24"/>
          <w:szCs w:val="24"/>
        </w:rPr>
        <w:t>ся</w:t>
      </w:r>
      <w:r w:rsidR="00877327" w:rsidRPr="0044646A">
        <w:rPr>
          <w:rFonts w:ascii="Times New Roman" w:hAnsi="Times New Roman" w:cs="Times New Roman"/>
          <w:sz w:val="24"/>
          <w:szCs w:val="24"/>
        </w:rPr>
        <w:t xml:space="preserve"> </w:t>
      </w:r>
      <w:r w:rsidRPr="0044646A">
        <w:rPr>
          <w:rFonts w:ascii="Times New Roman" w:hAnsi="Times New Roman" w:cs="Times New Roman"/>
          <w:sz w:val="24"/>
          <w:szCs w:val="24"/>
        </w:rPr>
        <w:t>по пяти конкурсам</w:t>
      </w:r>
      <w:r w:rsidR="00C2519D">
        <w:rPr>
          <w:rFonts w:ascii="Times New Roman" w:hAnsi="Times New Roman" w:cs="Times New Roman"/>
          <w:sz w:val="24"/>
          <w:szCs w:val="24"/>
        </w:rPr>
        <w:t xml:space="preserve"> </w:t>
      </w:r>
      <w:r w:rsidR="00C2519D" w:rsidRPr="00C2519D">
        <w:rPr>
          <w:rFonts w:ascii="Times New Roman" w:hAnsi="Times New Roman" w:cs="Times New Roman"/>
          <w:sz w:val="24"/>
          <w:szCs w:val="24"/>
        </w:rPr>
        <w:t>(письменный тур) и устный тур:</w:t>
      </w:r>
      <w:r w:rsidR="00C2519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0F95EC3" w14:textId="77777777" w:rsidR="00C2519D" w:rsidRPr="00C2519D" w:rsidRDefault="00C2519D" w:rsidP="00C2519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1418" w:right="-285"/>
        <w:jc w:val="both"/>
        <w:rPr>
          <w:rFonts w:ascii="Times New Roman" w:hAnsi="Times New Roman" w:cs="Times New Roman"/>
          <w:sz w:val="24"/>
          <w:szCs w:val="24"/>
        </w:rPr>
      </w:pPr>
      <w:r w:rsidRPr="00C2519D">
        <w:rPr>
          <w:rFonts w:ascii="Times New Roman" w:hAnsi="Times New Roman" w:cs="Times New Roman"/>
          <w:sz w:val="24"/>
          <w:szCs w:val="24"/>
        </w:rPr>
        <w:t>«Чтение / Leseverstehen»</w:t>
      </w:r>
    </w:p>
    <w:p w14:paraId="09B54366" w14:textId="77777777" w:rsidR="00C2519D" w:rsidRPr="00C2519D" w:rsidRDefault="00C2519D" w:rsidP="00C2519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1418" w:right="-285"/>
        <w:jc w:val="both"/>
        <w:rPr>
          <w:rFonts w:ascii="Times New Roman" w:hAnsi="Times New Roman" w:cs="Times New Roman"/>
          <w:sz w:val="24"/>
          <w:szCs w:val="24"/>
        </w:rPr>
      </w:pPr>
      <w:r w:rsidRPr="00C2519D">
        <w:rPr>
          <w:rFonts w:ascii="Times New Roman" w:hAnsi="Times New Roman" w:cs="Times New Roman"/>
          <w:sz w:val="24"/>
          <w:szCs w:val="24"/>
        </w:rPr>
        <w:t>«Аудирование / Hörverstehen»</w:t>
      </w:r>
    </w:p>
    <w:p w14:paraId="09E74A65" w14:textId="77777777" w:rsidR="00C2519D" w:rsidRPr="00C2519D" w:rsidRDefault="00C2519D" w:rsidP="00C2519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1418" w:right="-285"/>
        <w:jc w:val="both"/>
        <w:rPr>
          <w:rFonts w:ascii="Times New Roman" w:hAnsi="Times New Roman" w:cs="Times New Roman"/>
          <w:sz w:val="24"/>
          <w:szCs w:val="24"/>
        </w:rPr>
      </w:pPr>
      <w:r w:rsidRPr="00C2519D">
        <w:rPr>
          <w:rFonts w:ascii="Times New Roman" w:hAnsi="Times New Roman" w:cs="Times New Roman"/>
          <w:sz w:val="24"/>
          <w:szCs w:val="24"/>
        </w:rPr>
        <w:t>«Лексико-грамматический тест / Lexikalisch-grammatische Aufgabe»</w:t>
      </w:r>
    </w:p>
    <w:p w14:paraId="091DA9DC" w14:textId="77777777" w:rsidR="00C2519D" w:rsidRPr="00C2519D" w:rsidRDefault="00C2519D" w:rsidP="00C2519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1418" w:right="-285"/>
        <w:jc w:val="both"/>
        <w:rPr>
          <w:rFonts w:ascii="Times New Roman" w:hAnsi="Times New Roman" w:cs="Times New Roman"/>
          <w:sz w:val="24"/>
          <w:szCs w:val="24"/>
        </w:rPr>
      </w:pPr>
      <w:r w:rsidRPr="00C2519D">
        <w:rPr>
          <w:rFonts w:ascii="Times New Roman" w:hAnsi="Times New Roman" w:cs="Times New Roman"/>
          <w:sz w:val="24"/>
          <w:szCs w:val="24"/>
        </w:rPr>
        <w:t>«Письмо / Schreiben»</w:t>
      </w:r>
    </w:p>
    <w:p w14:paraId="520A13FE" w14:textId="5277DB48" w:rsidR="00C2519D" w:rsidRPr="00C2519D" w:rsidRDefault="005A78CE" w:rsidP="00C2519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1418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2519D" w:rsidRPr="00C2519D">
        <w:rPr>
          <w:rFonts w:ascii="Times New Roman" w:hAnsi="Times New Roman" w:cs="Times New Roman"/>
          <w:sz w:val="24"/>
          <w:szCs w:val="24"/>
        </w:rPr>
        <w:t>Лингвострановедческая викторина /Landeskunde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67ADE484" w14:textId="265FA033" w:rsidR="00C2519D" w:rsidRPr="00C2519D" w:rsidRDefault="005A78CE" w:rsidP="00C2519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1418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2519D" w:rsidRPr="00C2519D">
        <w:rPr>
          <w:rFonts w:ascii="Times New Roman" w:hAnsi="Times New Roman" w:cs="Times New Roman"/>
          <w:sz w:val="24"/>
          <w:szCs w:val="24"/>
        </w:rPr>
        <w:t>Говорение/ Sprechen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11356E1A" w14:textId="69694B55" w:rsidR="00AC4748" w:rsidRPr="00C47FEE" w:rsidRDefault="00AC4748" w:rsidP="00C47FEE">
      <w:pPr>
        <w:pStyle w:val="a3"/>
        <w:numPr>
          <w:ilvl w:val="1"/>
          <w:numId w:val="1"/>
        </w:numPr>
        <w:tabs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7FEE">
        <w:rPr>
          <w:rFonts w:ascii="Times New Roman" w:hAnsi="Times New Roman" w:cs="Times New Roman"/>
          <w:i/>
          <w:iCs/>
          <w:sz w:val="24"/>
          <w:szCs w:val="24"/>
        </w:rPr>
        <w:t xml:space="preserve">Уровень сложности заданий </w:t>
      </w:r>
      <w:r w:rsidR="00E50FA7" w:rsidRPr="00C47FEE">
        <w:rPr>
          <w:rFonts w:ascii="Times New Roman" w:hAnsi="Times New Roman" w:cs="Times New Roman"/>
          <w:i/>
          <w:iCs/>
          <w:sz w:val="24"/>
          <w:szCs w:val="24"/>
        </w:rPr>
        <w:t>муниципального этапа</w:t>
      </w:r>
    </w:p>
    <w:p w14:paraId="6E35C24D" w14:textId="7391E77B" w:rsidR="00AC4748" w:rsidRPr="0044646A" w:rsidRDefault="00166ABE" w:rsidP="0044646A">
      <w:pPr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ab/>
      </w:r>
      <w:r w:rsidR="00F75C66">
        <w:rPr>
          <w:rFonts w:ascii="Times New Roman" w:hAnsi="Times New Roman" w:cs="Times New Roman"/>
          <w:sz w:val="24"/>
          <w:szCs w:val="24"/>
        </w:rPr>
        <w:t>Олимпиадные задания</w:t>
      </w:r>
      <w:r w:rsidR="00464FB3">
        <w:rPr>
          <w:rFonts w:ascii="Times New Roman" w:hAnsi="Times New Roman" w:cs="Times New Roman"/>
          <w:sz w:val="24"/>
          <w:szCs w:val="24"/>
        </w:rPr>
        <w:t xml:space="preserve"> для муниципального этапа включают </w:t>
      </w:r>
      <w:r w:rsidR="00AC4748" w:rsidRPr="0044646A">
        <w:rPr>
          <w:rFonts w:ascii="Times New Roman" w:hAnsi="Times New Roman" w:cs="Times New Roman"/>
          <w:sz w:val="24"/>
          <w:szCs w:val="24"/>
        </w:rPr>
        <w:t>два пакета заданий разного уровня сложности:</w:t>
      </w:r>
    </w:p>
    <w:p w14:paraId="1F6BED8D" w14:textId="24E75A87" w:rsidR="00AC4748" w:rsidRPr="0044646A" w:rsidRDefault="00166ABE" w:rsidP="0044646A">
      <w:pPr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ab/>
      </w:r>
      <w:r w:rsidR="00AC4748" w:rsidRPr="0044646A">
        <w:rPr>
          <w:rFonts w:ascii="Times New Roman" w:hAnsi="Times New Roman" w:cs="Times New Roman"/>
          <w:sz w:val="24"/>
          <w:szCs w:val="24"/>
        </w:rPr>
        <w:t xml:space="preserve">для 7-8 классов - уровень сложности заданий (B1 – B1+) определяется предметно-методической комиссией регионального этапа Олимпиады, </w:t>
      </w:r>
    </w:p>
    <w:p w14:paraId="0A84EB28" w14:textId="5A88A670" w:rsidR="00CC260F" w:rsidRPr="0044646A" w:rsidRDefault="00166ABE" w:rsidP="0044646A">
      <w:pPr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ab/>
      </w:r>
      <w:r w:rsidR="00AC4748" w:rsidRPr="0044646A">
        <w:rPr>
          <w:rFonts w:ascii="Times New Roman" w:hAnsi="Times New Roman" w:cs="Times New Roman"/>
          <w:sz w:val="24"/>
          <w:szCs w:val="24"/>
        </w:rPr>
        <w:t>для 9 - 11 классов - уровень сложности заданий (B2 – B2+</w:t>
      </w:r>
      <w:r w:rsidR="001B00FE" w:rsidRPr="0044646A">
        <w:rPr>
          <w:rFonts w:ascii="Times New Roman" w:hAnsi="Times New Roman" w:cs="Times New Roman"/>
          <w:sz w:val="24"/>
          <w:szCs w:val="24"/>
        </w:rPr>
        <w:t>) определяется</w:t>
      </w:r>
      <w:r w:rsidR="00AC4748" w:rsidRPr="0044646A">
        <w:rPr>
          <w:rFonts w:ascii="Times New Roman" w:hAnsi="Times New Roman" w:cs="Times New Roman"/>
          <w:sz w:val="24"/>
          <w:szCs w:val="24"/>
        </w:rPr>
        <w:t xml:space="preserve"> предметно- методической комиссией регионального этапа Олимпиады.</w:t>
      </w:r>
    </w:p>
    <w:p w14:paraId="283E0219" w14:textId="77777777" w:rsidR="009211C5" w:rsidRPr="0044646A" w:rsidRDefault="009211C5" w:rsidP="007C2F3C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851" w:right="-285" w:firstLine="0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>Время выполнения заданий четырех письменных конкурсов</w:t>
      </w:r>
    </w:p>
    <w:p w14:paraId="3B06E3FC" w14:textId="77777777" w:rsidR="00B67EEE" w:rsidRDefault="00166ABE" w:rsidP="00B67EEE">
      <w:pPr>
        <w:pStyle w:val="a3"/>
        <w:tabs>
          <w:tab w:val="left" w:pos="567"/>
          <w:tab w:val="left" w:pos="993"/>
          <w:tab w:val="left" w:pos="1276"/>
        </w:tabs>
        <w:spacing w:after="0"/>
        <w:ind w:left="567" w:right="-2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ab/>
      </w:r>
      <w:r w:rsidRPr="0044646A">
        <w:rPr>
          <w:rFonts w:ascii="Times New Roman" w:hAnsi="Times New Roman" w:cs="Times New Roman"/>
          <w:sz w:val="24"/>
          <w:szCs w:val="24"/>
        </w:rPr>
        <w:tab/>
      </w:r>
      <w:r w:rsidR="00CC4280">
        <w:rPr>
          <w:rFonts w:ascii="Times New Roman" w:hAnsi="Times New Roman" w:cs="Times New Roman"/>
          <w:sz w:val="24"/>
          <w:szCs w:val="24"/>
        </w:rPr>
        <w:t xml:space="preserve">- </w:t>
      </w:r>
      <w:r w:rsidR="00B67EEE" w:rsidRPr="00B67EEE">
        <w:rPr>
          <w:rFonts w:ascii="Times New Roman" w:hAnsi="Times New Roman" w:cs="Times New Roman"/>
          <w:sz w:val="24"/>
          <w:szCs w:val="24"/>
        </w:rPr>
        <w:t xml:space="preserve">7-8 классы (135 минут): лексико-грамматический тест (25 минут), страноведение (15 минут), аудирование (20 минут), чтение (30 минут), креативное письмо (45 минут). </w:t>
      </w:r>
    </w:p>
    <w:p w14:paraId="310CC3B1" w14:textId="4B9242B6" w:rsidR="00B67EEE" w:rsidRDefault="00B67EEE" w:rsidP="00B67EEE">
      <w:pPr>
        <w:pStyle w:val="a3"/>
        <w:tabs>
          <w:tab w:val="left" w:pos="993"/>
        </w:tabs>
        <w:spacing w:after="0"/>
        <w:ind w:left="567" w:right="-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67EEE">
        <w:rPr>
          <w:rFonts w:ascii="Times New Roman" w:hAnsi="Times New Roman" w:cs="Times New Roman"/>
          <w:sz w:val="24"/>
          <w:szCs w:val="24"/>
        </w:rPr>
        <w:t>9-11 классы (180 минут): лексико-грамматический тест (40 минут), страноведение (15 минут), аудирование (25 минут), чтение (40 минут), креативное письмо (60 минут).</w:t>
      </w:r>
      <w:r w:rsidR="00166ABE" w:rsidRPr="00B67EEE">
        <w:rPr>
          <w:rFonts w:ascii="Times New Roman" w:hAnsi="Times New Roman" w:cs="Times New Roman"/>
          <w:sz w:val="24"/>
          <w:szCs w:val="24"/>
        </w:rPr>
        <w:tab/>
      </w:r>
    </w:p>
    <w:p w14:paraId="5EE124D0" w14:textId="5791CAC4" w:rsidR="00464FB3" w:rsidRDefault="003B66FB" w:rsidP="003B66FB">
      <w:pPr>
        <w:pStyle w:val="a3"/>
        <w:tabs>
          <w:tab w:val="left" w:pos="993"/>
          <w:tab w:val="left" w:pos="1276"/>
        </w:tabs>
        <w:spacing w:after="0"/>
        <w:ind w:left="284"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29B7" w:rsidRPr="0044646A">
        <w:rPr>
          <w:rFonts w:ascii="Times New Roman" w:hAnsi="Times New Roman" w:cs="Times New Roman"/>
          <w:sz w:val="24"/>
          <w:szCs w:val="24"/>
        </w:rPr>
        <w:t>Тексты, которые служат ос</w:t>
      </w:r>
      <w:r w:rsidR="00464FB3">
        <w:rPr>
          <w:rFonts w:ascii="Times New Roman" w:hAnsi="Times New Roman" w:cs="Times New Roman"/>
          <w:sz w:val="24"/>
          <w:szCs w:val="24"/>
        </w:rPr>
        <w:t>новой для составления заданий, удовлетворяют следующим требованиям: современные</w:t>
      </w:r>
      <w:r w:rsidR="008D29B7" w:rsidRPr="0044646A">
        <w:rPr>
          <w:rFonts w:ascii="Times New Roman" w:hAnsi="Times New Roman" w:cs="Times New Roman"/>
          <w:sz w:val="24"/>
          <w:szCs w:val="24"/>
        </w:rPr>
        <w:t>, аутентичны</w:t>
      </w:r>
      <w:r w:rsidR="00464FB3">
        <w:rPr>
          <w:rFonts w:ascii="Times New Roman" w:hAnsi="Times New Roman" w:cs="Times New Roman"/>
          <w:sz w:val="24"/>
          <w:szCs w:val="24"/>
        </w:rPr>
        <w:t>е</w:t>
      </w:r>
      <w:r w:rsidR="008D29B7" w:rsidRPr="0044646A">
        <w:rPr>
          <w:rFonts w:ascii="Times New Roman" w:hAnsi="Times New Roman" w:cs="Times New Roman"/>
          <w:sz w:val="24"/>
          <w:szCs w:val="24"/>
        </w:rPr>
        <w:t>, тематич</w:t>
      </w:r>
      <w:r w:rsidR="00464FB3">
        <w:rPr>
          <w:rFonts w:ascii="Times New Roman" w:hAnsi="Times New Roman" w:cs="Times New Roman"/>
          <w:sz w:val="24"/>
          <w:szCs w:val="24"/>
        </w:rPr>
        <w:t>ески и социокультурно адекватные.</w:t>
      </w:r>
    </w:p>
    <w:p w14:paraId="40E83153" w14:textId="3021BAA0" w:rsidR="008A2305" w:rsidRPr="0044646A" w:rsidRDefault="00464FB3" w:rsidP="003B66FB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44646A">
        <w:rPr>
          <w:rFonts w:ascii="Times New Roman" w:hAnsi="Times New Roman" w:cs="Times New Roman"/>
          <w:sz w:val="24"/>
          <w:szCs w:val="24"/>
        </w:rPr>
        <w:t xml:space="preserve">нутри одного пакета заданий </w:t>
      </w:r>
      <w:r>
        <w:rPr>
          <w:rFonts w:ascii="Times New Roman" w:hAnsi="Times New Roman" w:cs="Times New Roman"/>
          <w:sz w:val="24"/>
          <w:szCs w:val="24"/>
        </w:rPr>
        <w:t xml:space="preserve">используются </w:t>
      </w:r>
      <w:r w:rsidRPr="0044646A">
        <w:rPr>
          <w:rFonts w:ascii="Times New Roman" w:hAnsi="Times New Roman" w:cs="Times New Roman"/>
          <w:sz w:val="24"/>
          <w:szCs w:val="24"/>
        </w:rPr>
        <w:t>задания разного типа:</w:t>
      </w:r>
      <w:r>
        <w:rPr>
          <w:rFonts w:ascii="Times New Roman" w:hAnsi="Times New Roman" w:cs="Times New Roman"/>
          <w:sz w:val="24"/>
          <w:szCs w:val="24"/>
        </w:rPr>
        <w:tab/>
      </w:r>
      <w:r w:rsidR="008A2305" w:rsidRPr="004464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9F6B5" w14:textId="77777777" w:rsidR="008A2305" w:rsidRPr="0044646A" w:rsidRDefault="008A2305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sym w:font="Symbol" w:char="F02D"/>
      </w:r>
      <w:r w:rsidRPr="0044646A">
        <w:rPr>
          <w:rFonts w:ascii="Times New Roman" w:hAnsi="Times New Roman" w:cs="Times New Roman"/>
          <w:sz w:val="24"/>
          <w:szCs w:val="24"/>
        </w:rPr>
        <w:t xml:space="preserve"> множественный выбор: выбор среди трех или четырех вариантов ответов, или выбор вариантов ответов из предложенного меню (списка вариантов); </w:t>
      </w:r>
    </w:p>
    <w:p w14:paraId="48A3FAE0" w14:textId="77777777" w:rsidR="008A2305" w:rsidRPr="0044646A" w:rsidRDefault="008A2305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sym w:font="Symbol" w:char="F02D"/>
      </w:r>
      <w:r w:rsidRPr="0044646A">
        <w:rPr>
          <w:rFonts w:ascii="Times New Roman" w:hAnsi="Times New Roman" w:cs="Times New Roman"/>
          <w:sz w:val="24"/>
          <w:szCs w:val="24"/>
        </w:rPr>
        <w:t xml:space="preserve"> альтернативный выбор (правильно/неправильно) или усложненный альтернативный выбор (правильно/неправильно/ в тексте не сказано); </w:t>
      </w:r>
    </w:p>
    <w:p w14:paraId="37708FDA" w14:textId="77777777" w:rsidR="008A2305" w:rsidRPr="0044646A" w:rsidRDefault="008A2305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sym w:font="Symbol" w:char="F02D"/>
      </w:r>
      <w:r w:rsidRPr="0044646A">
        <w:rPr>
          <w:rFonts w:ascii="Times New Roman" w:hAnsi="Times New Roman" w:cs="Times New Roman"/>
          <w:sz w:val="24"/>
          <w:szCs w:val="24"/>
        </w:rPr>
        <w:t xml:space="preserve"> перекрестный выбор (из двух списков единиц подобрать пары по тем или иным предложенным признакам); </w:t>
      </w:r>
    </w:p>
    <w:p w14:paraId="7BEEC69E" w14:textId="12468BDE" w:rsidR="008A2305" w:rsidRPr="0044646A" w:rsidRDefault="008A2305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sym w:font="Symbol" w:char="F02D"/>
      </w:r>
      <w:r w:rsidRPr="0044646A">
        <w:rPr>
          <w:rFonts w:ascii="Times New Roman" w:hAnsi="Times New Roman" w:cs="Times New Roman"/>
          <w:sz w:val="24"/>
          <w:szCs w:val="24"/>
        </w:rPr>
        <w:t xml:space="preserve"> упорядочение (составить связный текст из разрозненных предложений или абзацев; восстановить последовательность событий, представленных в произвольном порядке; вставить в текст пропущенные предложения или части предложений); </w:t>
      </w:r>
    </w:p>
    <w:p w14:paraId="382FF237" w14:textId="77777777" w:rsidR="008A2305" w:rsidRPr="0044646A" w:rsidRDefault="008A2305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sym w:font="Symbol" w:char="F02D"/>
      </w:r>
      <w:r w:rsidRPr="0044646A">
        <w:rPr>
          <w:rFonts w:ascii="Times New Roman" w:hAnsi="Times New Roman" w:cs="Times New Roman"/>
          <w:sz w:val="24"/>
          <w:szCs w:val="24"/>
        </w:rPr>
        <w:t xml:space="preserve"> трансформация, замена, подстановка (при проверке лексико-грамматических навыков); </w:t>
      </w:r>
      <w:r w:rsidRPr="0044646A">
        <w:rPr>
          <w:rFonts w:ascii="Times New Roman" w:hAnsi="Times New Roman" w:cs="Times New Roman"/>
          <w:sz w:val="24"/>
          <w:szCs w:val="24"/>
        </w:rPr>
        <w:sym w:font="Symbol" w:char="F02D"/>
      </w:r>
      <w:r w:rsidRPr="0044646A">
        <w:rPr>
          <w:rFonts w:ascii="Times New Roman" w:hAnsi="Times New Roman" w:cs="Times New Roman"/>
          <w:sz w:val="24"/>
          <w:szCs w:val="24"/>
        </w:rPr>
        <w:t xml:space="preserve"> завершение высказывания (нахождение недостающего компонента); </w:t>
      </w:r>
    </w:p>
    <w:p w14:paraId="21CE66A6" w14:textId="77777777" w:rsidR="008A2305" w:rsidRPr="0044646A" w:rsidRDefault="008A2305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 xml:space="preserve"> </w:t>
      </w:r>
      <w:r w:rsidRPr="0044646A">
        <w:rPr>
          <w:rFonts w:ascii="Times New Roman" w:hAnsi="Times New Roman" w:cs="Times New Roman"/>
          <w:sz w:val="24"/>
          <w:szCs w:val="24"/>
        </w:rPr>
        <w:sym w:font="Symbol" w:char="F02D"/>
      </w:r>
      <w:r w:rsidRPr="0044646A">
        <w:rPr>
          <w:rFonts w:ascii="Times New Roman" w:hAnsi="Times New Roman" w:cs="Times New Roman"/>
          <w:sz w:val="24"/>
          <w:szCs w:val="24"/>
        </w:rPr>
        <w:t xml:space="preserve"> ответы на вопросы закрытого и открытого типа (краткие и развернутые); </w:t>
      </w:r>
    </w:p>
    <w:p w14:paraId="13C29307" w14:textId="77777777" w:rsidR="008A2305" w:rsidRPr="0044646A" w:rsidRDefault="008A2305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sym w:font="Symbol" w:char="F02D"/>
      </w:r>
      <w:r w:rsidRPr="0044646A">
        <w:rPr>
          <w:rFonts w:ascii="Times New Roman" w:hAnsi="Times New Roman" w:cs="Times New Roman"/>
          <w:sz w:val="24"/>
          <w:szCs w:val="24"/>
        </w:rPr>
        <w:t xml:space="preserve"> внутриязыковое перефразирование (относится к продуктивным типам тестовых заданий, требует от составителя четкой формулировки задания); </w:t>
      </w:r>
    </w:p>
    <w:p w14:paraId="7D23AC6F" w14:textId="16AFA969" w:rsidR="005B2564" w:rsidRPr="0044646A" w:rsidRDefault="008A2305" w:rsidP="005B2564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sym w:font="Symbol" w:char="F02D"/>
      </w:r>
      <w:r w:rsidRPr="0044646A">
        <w:rPr>
          <w:rFonts w:ascii="Times New Roman" w:hAnsi="Times New Roman" w:cs="Times New Roman"/>
          <w:sz w:val="24"/>
          <w:szCs w:val="24"/>
        </w:rPr>
        <w:t xml:space="preserve"> клоуз-процедура или клоуз-тест (заполнение допущенных в тексте пробелов словами, артиклями и т. д.). </w:t>
      </w:r>
    </w:p>
    <w:p w14:paraId="2703C707" w14:textId="77777777" w:rsidR="005B2564" w:rsidRPr="005B2564" w:rsidRDefault="005B2564" w:rsidP="00B815E5">
      <w:pPr>
        <w:pStyle w:val="a3"/>
        <w:numPr>
          <w:ilvl w:val="1"/>
          <w:numId w:val="1"/>
        </w:numPr>
        <w:ind w:left="294" w:right="-28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5B2564">
        <w:rPr>
          <w:rFonts w:ascii="Times New Roman" w:hAnsi="Times New Roman" w:cs="Times New Roman"/>
          <w:sz w:val="24"/>
          <w:szCs w:val="24"/>
        </w:rPr>
        <w:t>Для каждой аудитории, выделенной для проведения письменных конкурсов, заранее готовятся списки участников Олимпиады, выполняющих работу в данной аудитории. Один вывешивается на двери аудитории, другой передается техническому дежурному. Участники допускаются в аудиторию строго по спискам.</w:t>
      </w:r>
    </w:p>
    <w:p w14:paraId="43E19555" w14:textId="2465F3F9" w:rsidR="00383B2E" w:rsidRPr="0044646A" w:rsidRDefault="00442167" w:rsidP="0044646A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>Для проведения письменных конкурсов Олимпиады готовятся небольшие аудитории (не более 24 посадочных мест из расчета один стол на одного участника)</w:t>
      </w:r>
      <w:r w:rsidR="00383B2E" w:rsidRPr="0044646A">
        <w:rPr>
          <w:rFonts w:ascii="Times New Roman" w:hAnsi="Times New Roman" w:cs="Times New Roman"/>
          <w:sz w:val="24"/>
          <w:szCs w:val="24"/>
        </w:rPr>
        <w:t>.</w:t>
      </w:r>
      <w:r w:rsidR="0050139E">
        <w:rPr>
          <w:rFonts w:ascii="Times New Roman" w:hAnsi="Times New Roman" w:cs="Times New Roman"/>
          <w:sz w:val="24"/>
          <w:szCs w:val="24"/>
        </w:rPr>
        <w:t xml:space="preserve"> Участники рассаживаются в </w:t>
      </w:r>
      <w:r w:rsidR="0050139E">
        <w:rPr>
          <w:rFonts w:ascii="Times New Roman" w:hAnsi="Times New Roman" w:cs="Times New Roman"/>
          <w:sz w:val="24"/>
          <w:szCs w:val="24"/>
        </w:rPr>
        <w:lastRenderedPageBreak/>
        <w:t>шахматном порядке.</w:t>
      </w:r>
      <w:r w:rsidR="00383B2E" w:rsidRPr="0044646A">
        <w:rPr>
          <w:rFonts w:ascii="Times New Roman" w:hAnsi="Times New Roman" w:cs="Times New Roman"/>
          <w:sz w:val="24"/>
          <w:szCs w:val="24"/>
        </w:rPr>
        <w:t xml:space="preserve"> Все рабочие места участников олимпиады должны обеспечивать им равные условия, соответствовать действующим на момент проведения олимпиады санитарно-эпиде</w:t>
      </w:r>
      <w:r w:rsidR="0050139E">
        <w:rPr>
          <w:rFonts w:ascii="Times New Roman" w:hAnsi="Times New Roman" w:cs="Times New Roman"/>
          <w:sz w:val="24"/>
          <w:szCs w:val="24"/>
        </w:rPr>
        <w:t>миологическим правилам и нормам, и быть промаркированы номерами, соответствующими номеру участника в</w:t>
      </w:r>
      <w:r w:rsidR="00417BF8">
        <w:rPr>
          <w:rFonts w:ascii="Times New Roman" w:hAnsi="Times New Roman" w:cs="Times New Roman"/>
          <w:sz w:val="24"/>
          <w:szCs w:val="24"/>
        </w:rPr>
        <w:t xml:space="preserve"> списках участников, размещенных</w:t>
      </w:r>
      <w:r w:rsidR="0050139E">
        <w:rPr>
          <w:rFonts w:ascii="Times New Roman" w:hAnsi="Times New Roman" w:cs="Times New Roman"/>
          <w:sz w:val="24"/>
          <w:szCs w:val="24"/>
        </w:rPr>
        <w:t xml:space="preserve"> на двери кабинета.</w:t>
      </w:r>
    </w:p>
    <w:p w14:paraId="1DFF2DF0" w14:textId="77777777" w:rsidR="00614485" w:rsidRPr="00614485" w:rsidRDefault="00442167" w:rsidP="00614485">
      <w:pPr>
        <w:pStyle w:val="a3"/>
        <w:numPr>
          <w:ilvl w:val="2"/>
          <w:numId w:val="1"/>
        </w:numPr>
        <w:tabs>
          <w:tab w:val="left" w:pos="851"/>
          <w:tab w:val="left" w:pos="993"/>
        </w:tabs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4485">
        <w:rPr>
          <w:rFonts w:ascii="Times New Roman" w:hAnsi="Times New Roman" w:cs="Times New Roman"/>
          <w:sz w:val="24"/>
          <w:szCs w:val="24"/>
        </w:rPr>
        <w:t xml:space="preserve"> </w:t>
      </w:r>
      <w:r w:rsidR="00614485" w:rsidRPr="00614485">
        <w:rPr>
          <w:rFonts w:ascii="Times New Roman" w:hAnsi="Times New Roman" w:cs="Times New Roman"/>
          <w:sz w:val="24"/>
          <w:szCs w:val="24"/>
        </w:rPr>
        <w:t xml:space="preserve">Во всех аудиториях, задействованных для проведения письменного тура, должны быть часы, поскольку выполнение заданий требует контроля за временем. В каждой аудитории должен быть компьютер и динамики (колонки) для прослушивания. В аудитории должна быть обеспечена хорошая акустика. </w:t>
      </w:r>
    </w:p>
    <w:p w14:paraId="61920144" w14:textId="4821D887" w:rsidR="00614485" w:rsidRDefault="00614485" w:rsidP="00614485">
      <w:pPr>
        <w:pStyle w:val="a3"/>
        <w:numPr>
          <w:ilvl w:val="2"/>
          <w:numId w:val="1"/>
        </w:numPr>
        <w:tabs>
          <w:tab w:val="left" w:pos="851"/>
          <w:tab w:val="left" w:pos="993"/>
        </w:tabs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4485">
        <w:rPr>
          <w:rFonts w:ascii="Times New Roman" w:hAnsi="Times New Roman" w:cs="Times New Roman"/>
          <w:sz w:val="24"/>
          <w:szCs w:val="24"/>
        </w:rPr>
        <w:t>Задание конкурса понимания устного текста (</w:t>
      </w:r>
      <w:r w:rsidR="005F5726">
        <w:rPr>
          <w:rFonts w:ascii="Times New Roman" w:hAnsi="Times New Roman" w:cs="Times New Roman"/>
          <w:sz w:val="24"/>
          <w:szCs w:val="24"/>
        </w:rPr>
        <w:t>«</w:t>
      </w:r>
      <w:r w:rsidR="005F5726" w:rsidRPr="00C2519D">
        <w:rPr>
          <w:rFonts w:ascii="Times New Roman" w:hAnsi="Times New Roman" w:cs="Times New Roman"/>
          <w:sz w:val="24"/>
          <w:szCs w:val="24"/>
        </w:rPr>
        <w:t>Hörverstehen»</w:t>
      </w:r>
      <w:r w:rsidRPr="00614485">
        <w:rPr>
          <w:rFonts w:ascii="Times New Roman" w:hAnsi="Times New Roman" w:cs="Times New Roman"/>
          <w:sz w:val="24"/>
          <w:szCs w:val="24"/>
        </w:rPr>
        <w:t xml:space="preserve">) записывается в формате MP3 (аудиофайл). В каждой аудитории, где проводится конкурс, на рабочем столе компьютера должен быть необходимый файл с записью задания. Звук должен транслироваться через динамики. </w:t>
      </w:r>
    </w:p>
    <w:p w14:paraId="460F9D8D" w14:textId="050F76C3" w:rsidR="00A34B39" w:rsidRDefault="00A34B39" w:rsidP="00A34B39">
      <w:pPr>
        <w:pStyle w:val="a3"/>
        <w:numPr>
          <w:ilvl w:val="2"/>
          <w:numId w:val="1"/>
        </w:num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B39">
        <w:rPr>
          <w:rFonts w:ascii="Times New Roman" w:hAnsi="Times New Roman" w:cs="Times New Roman"/>
          <w:sz w:val="24"/>
          <w:szCs w:val="24"/>
        </w:rPr>
        <w:t>Перед началом выполнения заданий конкурса понимания устной речи (</w:t>
      </w:r>
      <w:r w:rsidR="005F5726">
        <w:rPr>
          <w:rFonts w:ascii="Times New Roman" w:hAnsi="Times New Roman" w:cs="Times New Roman"/>
          <w:sz w:val="24"/>
          <w:szCs w:val="24"/>
        </w:rPr>
        <w:t>«</w:t>
      </w:r>
      <w:r w:rsidR="005F5726" w:rsidRPr="005F5726">
        <w:rPr>
          <w:rFonts w:ascii="Times New Roman" w:hAnsi="Times New Roman" w:cs="Times New Roman"/>
          <w:sz w:val="24"/>
          <w:szCs w:val="24"/>
        </w:rPr>
        <w:t>Hörverstehen»</w:t>
      </w:r>
      <w:r w:rsidRPr="00A34B39">
        <w:rPr>
          <w:rFonts w:ascii="Times New Roman" w:hAnsi="Times New Roman" w:cs="Times New Roman"/>
          <w:sz w:val="24"/>
          <w:szCs w:val="24"/>
        </w:rPr>
        <w:t xml:space="preserve">) член жюри открывает аудиофайл и дает участникам возможность прослушать самое начало аудиозаписи с текстом инструкций. Затем член жюри нажимает на паузу и обращается к участникам с вопросом, хорошо ли всем слышно запись. Если в кабинете кто-то из участников плохо слышит запись, регулируется громкость звучания аудиозаписи и устраняются все технические неполадки, влияющие на качество её звучания. После устранения неполадок аудиозапись ставится на самое начало и еще раз прослушивается текст инструкций. Далее аудиозапись прослушивается до самого конца. </w:t>
      </w:r>
    </w:p>
    <w:p w14:paraId="55EE81B3" w14:textId="1AF9BB3D" w:rsidR="00A34B39" w:rsidRPr="00A34B39" w:rsidRDefault="00A34B39" w:rsidP="00A34B39">
      <w:pPr>
        <w:tabs>
          <w:tab w:val="left" w:pos="851"/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34B39">
        <w:rPr>
          <w:rFonts w:ascii="Times New Roman" w:hAnsi="Times New Roman" w:cs="Times New Roman"/>
          <w:sz w:val="24"/>
          <w:szCs w:val="24"/>
        </w:rPr>
        <w:t>Вся процедура аудирования записана: текст инструкций, предусмотренные паузы, текст заданий. Скрипт (текст) аудиозаписи прилагается и находится у члена жюри в кабинете, где проводится конкурс понимания устной речи. Скрипт не входит в комплект раздаточных материалов для участников и не может быть выдан участникам во время проведения конкурса. Вовремя аудирования участники не могут задавать вопросы членам жюри или выходить из кабинета, так как шум может нарушить процедуру проведения конкурса.</w:t>
      </w:r>
    </w:p>
    <w:p w14:paraId="39476692" w14:textId="067952A2" w:rsidR="00614485" w:rsidRPr="00614485" w:rsidRDefault="00614485" w:rsidP="00614485">
      <w:pPr>
        <w:pStyle w:val="a3"/>
        <w:numPr>
          <w:ilvl w:val="2"/>
          <w:numId w:val="1"/>
        </w:numPr>
        <w:tabs>
          <w:tab w:val="left" w:pos="851"/>
          <w:tab w:val="left" w:pos="993"/>
        </w:tabs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4485">
        <w:rPr>
          <w:rFonts w:ascii="Times New Roman" w:hAnsi="Times New Roman" w:cs="Times New Roman"/>
          <w:sz w:val="24"/>
          <w:szCs w:val="24"/>
        </w:rPr>
        <w:t>Для проведения конкурса понимания письменного текста (</w:t>
      </w:r>
      <w:r w:rsidR="00CA6EF5">
        <w:rPr>
          <w:rFonts w:ascii="Times New Roman" w:hAnsi="Times New Roman" w:cs="Times New Roman"/>
          <w:sz w:val="24"/>
          <w:szCs w:val="24"/>
        </w:rPr>
        <w:t>«</w:t>
      </w:r>
      <w:r w:rsidR="00CA6EF5" w:rsidRPr="00C2519D">
        <w:rPr>
          <w:rFonts w:ascii="Times New Roman" w:hAnsi="Times New Roman" w:cs="Times New Roman"/>
          <w:sz w:val="24"/>
          <w:szCs w:val="24"/>
        </w:rPr>
        <w:t>Leseverstehen»</w:t>
      </w:r>
      <w:r w:rsidRPr="00614485">
        <w:rPr>
          <w:rFonts w:ascii="Times New Roman" w:hAnsi="Times New Roman" w:cs="Times New Roman"/>
          <w:sz w:val="24"/>
          <w:szCs w:val="24"/>
        </w:rPr>
        <w:t>), лексико грамматического теста (</w:t>
      </w:r>
      <w:r w:rsidR="00CA6EF5">
        <w:rPr>
          <w:rFonts w:ascii="Times New Roman" w:hAnsi="Times New Roman" w:cs="Times New Roman"/>
          <w:sz w:val="24"/>
          <w:szCs w:val="24"/>
        </w:rPr>
        <w:t>«</w:t>
      </w:r>
      <w:r w:rsidR="00CA6EF5" w:rsidRPr="00CA6EF5">
        <w:rPr>
          <w:rFonts w:ascii="Times New Roman" w:hAnsi="Times New Roman" w:cs="Times New Roman"/>
          <w:sz w:val="24"/>
          <w:szCs w:val="24"/>
        </w:rPr>
        <w:t>Lexikalisch-grammatische Aufgabe»</w:t>
      </w:r>
      <w:r w:rsidRPr="00614485">
        <w:rPr>
          <w:rFonts w:ascii="Times New Roman" w:hAnsi="Times New Roman" w:cs="Times New Roman"/>
          <w:sz w:val="24"/>
          <w:szCs w:val="24"/>
        </w:rPr>
        <w:t>) и конкурса письменной речи (</w:t>
      </w:r>
      <w:r w:rsidR="00CA6EF5">
        <w:rPr>
          <w:rFonts w:ascii="Times New Roman" w:hAnsi="Times New Roman" w:cs="Times New Roman"/>
          <w:sz w:val="24"/>
          <w:szCs w:val="24"/>
        </w:rPr>
        <w:t>«</w:t>
      </w:r>
      <w:r w:rsidR="00CA6EF5" w:rsidRPr="00CA6EF5">
        <w:rPr>
          <w:rFonts w:ascii="Times New Roman" w:hAnsi="Times New Roman" w:cs="Times New Roman"/>
          <w:sz w:val="24"/>
          <w:szCs w:val="24"/>
        </w:rPr>
        <w:t>Schreiben»</w:t>
      </w:r>
      <w:r w:rsidRPr="00614485">
        <w:rPr>
          <w:rFonts w:ascii="Times New Roman" w:hAnsi="Times New Roman" w:cs="Times New Roman"/>
          <w:sz w:val="24"/>
          <w:szCs w:val="24"/>
        </w:rPr>
        <w:t>) не требуется специальных технических средств. Помимо необходимого количества бланков заданий и бланков ответов, в аудитории должны быть запасные ручки, запасные бланки заданий и запасные бланки ответов. Для конкурса письменной речи необходима бумага для черновиков. Всех участников желательно обеспечить капиллярными или гелевыми ручками с чернилами черного цвета.</w:t>
      </w:r>
    </w:p>
    <w:p w14:paraId="78582AEA" w14:textId="625AC972" w:rsidR="006C4CA7" w:rsidRDefault="006C4CA7" w:rsidP="00E55829">
      <w:pPr>
        <w:pStyle w:val="a3"/>
        <w:numPr>
          <w:ilvl w:val="1"/>
          <w:numId w:val="1"/>
        </w:numPr>
        <w:ind w:left="294" w:right="-28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6C4CA7">
        <w:rPr>
          <w:rFonts w:ascii="Times New Roman" w:hAnsi="Times New Roman" w:cs="Times New Roman"/>
          <w:sz w:val="24"/>
          <w:szCs w:val="24"/>
        </w:rPr>
        <w:t>Для проведения устного тура рекомендуется предусмотреть оборудование для аудио- или видеозаписи ответов участников. При подготовке устного ответа участников необходимо обеспечить ручками и бумагой для черновиков.</w:t>
      </w:r>
      <w:r w:rsidR="00E55829" w:rsidRPr="00E55829">
        <w:rPr>
          <w:rFonts w:ascii="Times New Roman" w:hAnsi="Times New Roman" w:cs="Times New Roman"/>
          <w:sz w:val="24"/>
          <w:szCs w:val="24"/>
        </w:rPr>
        <w:t xml:space="preserve"> </w:t>
      </w:r>
      <w:r w:rsidR="00E55829" w:rsidRPr="00671BC9">
        <w:rPr>
          <w:rFonts w:ascii="Times New Roman" w:hAnsi="Times New Roman" w:cs="Times New Roman"/>
          <w:sz w:val="24"/>
          <w:szCs w:val="24"/>
        </w:rPr>
        <w:t>Проведению устного тура предшествует краткий инструктаж участников о правилах проведения устного тура.</w:t>
      </w:r>
    </w:p>
    <w:p w14:paraId="08D5E737" w14:textId="74347844" w:rsidR="00573C88" w:rsidRPr="00573C88" w:rsidRDefault="00573C88" w:rsidP="00573C88">
      <w:pPr>
        <w:pStyle w:val="a3"/>
        <w:numPr>
          <w:ilvl w:val="1"/>
          <w:numId w:val="1"/>
        </w:numPr>
        <w:ind w:left="294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573C88">
        <w:rPr>
          <w:rFonts w:ascii="Times New Roman" w:hAnsi="Times New Roman" w:cs="Times New Roman"/>
          <w:sz w:val="24"/>
          <w:szCs w:val="24"/>
        </w:rPr>
        <w:t xml:space="preserve">Члены жюри в аудиториях для работы с участниками олимпиады проводят беседу с участниками олимпиады согласно инструкциям, приводимым в карточке члена жюри, заполняют протокол оценки устного тура и осуществляют аудиозапись ответов участников. Все инструкции участникам даются на </w:t>
      </w:r>
      <w:r>
        <w:rPr>
          <w:rFonts w:ascii="Times New Roman" w:hAnsi="Times New Roman" w:cs="Times New Roman"/>
          <w:sz w:val="24"/>
          <w:szCs w:val="24"/>
        </w:rPr>
        <w:t>немец</w:t>
      </w:r>
      <w:r w:rsidRPr="00573C88">
        <w:rPr>
          <w:rFonts w:ascii="Times New Roman" w:hAnsi="Times New Roman" w:cs="Times New Roman"/>
          <w:sz w:val="24"/>
          <w:szCs w:val="24"/>
        </w:rPr>
        <w:t xml:space="preserve">ком языке. Выступления участников записываются на электронный носитель. Запись включается перед началом ответа пары участников. Перед началом ответа один из членов жюри включает аудиозапись и говорит: «Отвечают участники номер … и номер …». После окончания ответа данной пары участников один из членов жюри говорит: «Это были участники номер … и номер …» и выключает аудиозапись. </w:t>
      </w:r>
    </w:p>
    <w:p w14:paraId="13D8B480" w14:textId="6E688F3F" w:rsidR="00E55829" w:rsidRDefault="00CA51ED" w:rsidP="00E55829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294" w:right="-28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671BC9">
        <w:rPr>
          <w:rFonts w:ascii="Times New Roman" w:hAnsi="Times New Roman" w:cs="Times New Roman"/>
          <w:sz w:val="24"/>
          <w:szCs w:val="24"/>
        </w:rPr>
        <w:t xml:space="preserve">Для </w:t>
      </w:r>
      <w:r w:rsidR="00E55829">
        <w:rPr>
          <w:rFonts w:ascii="Times New Roman" w:hAnsi="Times New Roman" w:cs="Times New Roman"/>
          <w:sz w:val="24"/>
          <w:szCs w:val="24"/>
        </w:rPr>
        <w:t>проведения устного тура муниципального этапа</w:t>
      </w:r>
      <w:r w:rsidR="00E55829" w:rsidRPr="00E55829">
        <w:rPr>
          <w:rFonts w:ascii="Times New Roman" w:hAnsi="Times New Roman" w:cs="Times New Roman"/>
          <w:sz w:val="24"/>
          <w:szCs w:val="24"/>
        </w:rPr>
        <w:t xml:space="preserve"> олимпиады рекомендует предусмотреть следующее оборудование:</w:t>
      </w:r>
    </w:p>
    <w:p w14:paraId="10A08933" w14:textId="77777777" w:rsidR="00E55829" w:rsidRDefault="00E55829" w:rsidP="00E5582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5829">
        <w:rPr>
          <w:rFonts w:ascii="Times New Roman" w:hAnsi="Times New Roman" w:cs="Times New Roman"/>
          <w:sz w:val="24"/>
          <w:szCs w:val="24"/>
        </w:rPr>
        <w:t xml:space="preserve"> а) большую аудиторию для ожидания; одну-две аудитории для подготовки, где конкурсанты выбирают задание и готовят свою устную презентацию в группах. Если в испытании принимает участие один участник, то организаторам необходимо предусмотреть процедуру его прикрепления к </w:t>
      </w:r>
      <w:r w:rsidRPr="00E55829">
        <w:rPr>
          <w:rFonts w:ascii="Times New Roman" w:hAnsi="Times New Roman" w:cs="Times New Roman"/>
          <w:sz w:val="24"/>
          <w:szCs w:val="24"/>
        </w:rPr>
        <w:lastRenderedPageBreak/>
        <w:t xml:space="preserve">площадке с большим количеством участников, Количество посадочных мест определяется из расчёта один стол на одну группу из 4-5 человек + 1 стол для представителя оргкомитета и выкладки используемых материалов; </w:t>
      </w:r>
    </w:p>
    <w:p w14:paraId="34BD80EC" w14:textId="5C577FEA" w:rsidR="00E55829" w:rsidRPr="00E55829" w:rsidRDefault="00E55829" w:rsidP="00E5582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5829">
        <w:rPr>
          <w:rFonts w:ascii="Times New Roman" w:hAnsi="Times New Roman" w:cs="Times New Roman"/>
          <w:sz w:val="24"/>
          <w:szCs w:val="24"/>
        </w:rPr>
        <w:t>б) небольшие аудитории для работы жюри с конкурсантами, исходя из количества участников; соответствующее количество магнитофонов, обеспечивающих качественную аудиозапись и воспроизведение речи конкурсантов; пронумерованные аудиокассеты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55829">
        <w:rPr>
          <w:rFonts w:ascii="Times New Roman" w:hAnsi="Times New Roman" w:cs="Times New Roman"/>
          <w:sz w:val="24"/>
          <w:szCs w:val="24"/>
        </w:rPr>
        <w:t>В каждой аудитор</w:t>
      </w:r>
      <w:r>
        <w:rPr>
          <w:rFonts w:ascii="Times New Roman" w:hAnsi="Times New Roman" w:cs="Times New Roman"/>
          <w:sz w:val="24"/>
          <w:szCs w:val="24"/>
        </w:rPr>
        <w:t xml:space="preserve">ии у членов жюри должен быть </w:t>
      </w:r>
      <w:r w:rsidRPr="00E55829">
        <w:rPr>
          <w:rFonts w:ascii="Times New Roman" w:hAnsi="Times New Roman" w:cs="Times New Roman"/>
          <w:sz w:val="24"/>
          <w:szCs w:val="24"/>
        </w:rPr>
        <w:t>необходимый комплект материалов: задание устного тура (для членов жюри); таблички с номерами 1-5 (для участников); протоколы устного ответа (для жюри); критерии оценивания конкурса устной речи (для жюри).</w:t>
      </w:r>
    </w:p>
    <w:p w14:paraId="4F35931C" w14:textId="16C6623F" w:rsidR="00442167" w:rsidRPr="0044646A" w:rsidRDefault="00442167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b/>
          <w:sz w:val="24"/>
          <w:szCs w:val="24"/>
        </w:rPr>
        <w:t>1.</w:t>
      </w:r>
      <w:r w:rsidR="000B0C07">
        <w:rPr>
          <w:rFonts w:ascii="Times New Roman" w:hAnsi="Times New Roman" w:cs="Times New Roman"/>
          <w:b/>
          <w:sz w:val="24"/>
          <w:szCs w:val="24"/>
        </w:rPr>
        <w:t>9</w:t>
      </w:r>
      <w:r w:rsidR="00133DFE" w:rsidRPr="0044646A">
        <w:rPr>
          <w:rFonts w:ascii="Times New Roman" w:hAnsi="Times New Roman" w:cs="Times New Roman"/>
          <w:b/>
          <w:sz w:val="24"/>
          <w:szCs w:val="24"/>
        </w:rPr>
        <w:t>.</w:t>
      </w:r>
      <w:r w:rsidRPr="0044646A">
        <w:rPr>
          <w:rFonts w:ascii="Times New Roman" w:hAnsi="Times New Roman" w:cs="Times New Roman"/>
          <w:sz w:val="24"/>
          <w:szCs w:val="24"/>
        </w:rPr>
        <w:t xml:space="preserve">  Правила поведения во время Олимпиады:</w:t>
      </w:r>
    </w:p>
    <w:p w14:paraId="3369605B" w14:textId="759484C8" w:rsidR="00442167" w:rsidRDefault="00442167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 xml:space="preserve">- </w:t>
      </w:r>
      <w:r w:rsidR="00A6774F" w:rsidRPr="00A6774F">
        <w:rPr>
          <w:rFonts w:ascii="Times New Roman" w:hAnsi="Times New Roman" w:cs="Times New Roman"/>
          <w:sz w:val="24"/>
          <w:szCs w:val="24"/>
        </w:rPr>
        <w:t>Участникам не разрешается брать в аудиторию бумагу, справочные материалы (словари, справочники, учебники и т. д.), мобильные телефоны, диктофоны, плейеры, планшеты и любые другие технические средства. Все вышеперечисленные средства связи не разрешается приносить в места проведения соревновательных туров. Если средства связи (даже в выключенном состоянии) будут обнаружены у участника олимпиады во время проведения соревновательных туров, представитель организатора или оргкомитета олимпиады удаляет данного участника олимпиады из аудитории, составив акт об удалении участника олимпиады, его результаты аннулируются.</w:t>
      </w:r>
    </w:p>
    <w:p w14:paraId="41C8A766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D59EC">
        <w:t xml:space="preserve"> </w:t>
      </w:r>
      <w:r w:rsidRPr="00DD59EC">
        <w:rPr>
          <w:rFonts w:ascii="Times New Roman" w:hAnsi="Times New Roman" w:cs="Times New Roman"/>
          <w:sz w:val="24"/>
          <w:szCs w:val="24"/>
        </w:rPr>
        <w:t xml:space="preserve">Участник может взять с собой в кабинет ручку (ручки), карандаш, очки, воду, шоколад. </w:t>
      </w:r>
    </w:p>
    <w:p w14:paraId="55BE533F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Перед началом выполнения заданий председатель жюри или член жюри проводит инструктаж участников и объясняет им правила работы. </w:t>
      </w:r>
    </w:p>
    <w:p w14:paraId="195947B3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Участники допускаются до всех пяти конкурсов. Промежуточные результаты не могут служить основанием для отстранения от участия в олимпиаде. </w:t>
      </w:r>
    </w:p>
    <w:p w14:paraId="5EE57994" w14:textId="6BFA08F9" w:rsidR="00DD59EC" w:rsidRPr="00A51BA7" w:rsidRDefault="00DD59EC" w:rsidP="00A51BA7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>Во время выполнения задания участник может выходить из кабинета только в сопровождении дежурного. Участник не может выйти из кабинета с заданием, листом ответов или черновиком. Член жюри должен зафиксировать время начала и окончания выполнения заданий на доске.</w:t>
      </w:r>
      <w:r w:rsidR="00A51BA7" w:rsidRPr="00A51BA7">
        <w:t xml:space="preserve"> </w:t>
      </w:r>
      <w:r w:rsidR="00A51BA7" w:rsidRPr="00A51BA7">
        <w:rPr>
          <w:rFonts w:ascii="Times New Roman" w:hAnsi="Times New Roman" w:cs="Times New Roman"/>
          <w:sz w:val="24"/>
          <w:szCs w:val="24"/>
        </w:rPr>
        <w:t>Во время выполнения устного задания участник не может выходить из аудитории, где проводится конкурс.</w:t>
      </w:r>
    </w:p>
    <w:p w14:paraId="255BA1A8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>За 15 и 5 минут до окончания выполнения заданий член жюри должен напомнить участникам об оставшемся времени и предупредить о необходимости тщательной проверки работы.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FC3E5D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Тексты заданий можно использовать в качестве черновика. Однако проверке подлежат только ответы, перенесённые в лист ответов. </w:t>
      </w:r>
    </w:p>
    <w:p w14:paraId="2C7045ED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Член жюри в кабинете должен строго следить за тем, чтобы все листы ответов были сданы. На листе ответов категорически запрещается указывать фамилию и делать условные пометки. В противном случае работа считается дешифрованной и не оценивается. Исправления на листе ответов ошибками не считаются, однако почерк участника должен быть понятным. Спорные случаи трактуются не в пользу участника. </w:t>
      </w:r>
    </w:p>
    <w:p w14:paraId="5DB6D87A" w14:textId="1B8ADADA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>Участник может завершить выполнение заданий ранее предусмотренного времени.</w:t>
      </w:r>
    </w:p>
    <w:p w14:paraId="5A75F04D" w14:textId="66CFC212" w:rsidR="00A46280" w:rsidRDefault="00671BC9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1BC9">
        <w:rPr>
          <w:rFonts w:ascii="Times New Roman" w:hAnsi="Times New Roman" w:cs="Times New Roman"/>
          <w:b/>
          <w:sz w:val="24"/>
          <w:szCs w:val="24"/>
        </w:rPr>
        <w:t>1.</w:t>
      </w:r>
      <w:r w:rsidR="00B61D3B">
        <w:rPr>
          <w:rFonts w:ascii="Times New Roman" w:hAnsi="Times New Roman" w:cs="Times New Roman"/>
          <w:b/>
          <w:sz w:val="24"/>
          <w:szCs w:val="24"/>
        </w:rPr>
        <w:t>10</w:t>
      </w:r>
      <w:r w:rsidRPr="00671BC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00E1" w:rsidRPr="00B33A2D">
        <w:rPr>
          <w:rFonts w:ascii="Times New Roman" w:hAnsi="Times New Roman" w:cs="Times New Roman"/>
          <w:i/>
          <w:sz w:val="24"/>
          <w:szCs w:val="24"/>
        </w:rPr>
        <w:t>Методика оценивания заданий</w:t>
      </w:r>
      <w:r w:rsidR="007B00E1" w:rsidRPr="007B00E1">
        <w:rPr>
          <w:rFonts w:ascii="Times New Roman" w:hAnsi="Times New Roman" w:cs="Times New Roman"/>
          <w:sz w:val="24"/>
          <w:szCs w:val="24"/>
        </w:rPr>
        <w:t xml:space="preserve"> </w:t>
      </w:r>
      <w:r w:rsidR="00B33A2D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7B00E1" w:rsidRPr="007B00E1">
        <w:rPr>
          <w:rFonts w:ascii="Times New Roman" w:hAnsi="Times New Roman" w:cs="Times New Roman"/>
          <w:sz w:val="24"/>
          <w:szCs w:val="24"/>
        </w:rPr>
        <w:t xml:space="preserve">в полном соответствии с параметрами задания. </w:t>
      </w:r>
    </w:p>
    <w:p w14:paraId="28F7327D" w14:textId="576ADF86" w:rsidR="00A46280" w:rsidRDefault="007B00E1" w:rsidP="00AC268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0E1">
        <w:rPr>
          <w:rFonts w:ascii="Times New Roman" w:hAnsi="Times New Roman" w:cs="Times New Roman"/>
          <w:sz w:val="24"/>
          <w:szCs w:val="24"/>
        </w:rPr>
        <w:t>Критерии оценивания продуктивных видов речевой деятельности (конкурсов письменной и устной речи) требуют особого внимания со стороны жюри олимпиады: следует отдельно оценивать полноту выполнения коммуникативной задачи</w:t>
      </w:r>
      <w:r w:rsidR="00A46280">
        <w:rPr>
          <w:rFonts w:ascii="Times New Roman" w:hAnsi="Times New Roman" w:cs="Times New Roman"/>
          <w:sz w:val="24"/>
          <w:szCs w:val="24"/>
        </w:rPr>
        <w:t>.</w:t>
      </w:r>
      <w:r w:rsidRPr="007B00E1">
        <w:rPr>
          <w:rFonts w:ascii="Times New Roman" w:hAnsi="Times New Roman" w:cs="Times New Roman"/>
          <w:sz w:val="24"/>
          <w:szCs w:val="24"/>
        </w:rPr>
        <w:t xml:space="preserve"> Оценивание письменной речи </w:t>
      </w:r>
      <w:r w:rsidR="00AC268A">
        <w:rPr>
          <w:rFonts w:ascii="Times New Roman" w:hAnsi="Times New Roman" w:cs="Times New Roman"/>
          <w:sz w:val="24"/>
          <w:szCs w:val="24"/>
        </w:rPr>
        <w:t xml:space="preserve">и </w:t>
      </w:r>
      <w:r w:rsidR="00AC268A" w:rsidRPr="007B00E1">
        <w:rPr>
          <w:rFonts w:ascii="Times New Roman" w:hAnsi="Times New Roman" w:cs="Times New Roman"/>
          <w:sz w:val="24"/>
          <w:szCs w:val="24"/>
        </w:rPr>
        <w:t xml:space="preserve">устной речи </w:t>
      </w:r>
      <w:r w:rsidRPr="007B00E1">
        <w:rPr>
          <w:rFonts w:ascii="Times New Roman" w:hAnsi="Times New Roman" w:cs="Times New Roman"/>
          <w:sz w:val="24"/>
          <w:szCs w:val="24"/>
        </w:rPr>
        <w:t>производится по составленным методической комиссией критериям оценивания</w:t>
      </w:r>
      <w:r w:rsidR="00AC268A">
        <w:rPr>
          <w:rFonts w:ascii="Times New Roman" w:hAnsi="Times New Roman" w:cs="Times New Roman"/>
          <w:sz w:val="24"/>
          <w:szCs w:val="24"/>
        </w:rPr>
        <w:t>.</w:t>
      </w:r>
      <w:r w:rsidRPr="007B00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164E0" w14:textId="77777777" w:rsidR="000B0C07" w:rsidRDefault="000B0C07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C07">
        <w:rPr>
          <w:rFonts w:ascii="Times New Roman" w:hAnsi="Times New Roman" w:cs="Times New Roman"/>
          <w:sz w:val="24"/>
          <w:szCs w:val="24"/>
        </w:rPr>
        <w:t xml:space="preserve">Итоговая оценка за выполнение заданий определяется путём сложения суммы баллов, набранных участником за выполнение заданий письменного и устного туров с последующим приведением к 100-балльной системе (максимальная оценка по итогам выполнения заданий 100 баллов). </w:t>
      </w:r>
    </w:p>
    <w:p w14:paraId="49CC019A" w14:textId="77777777" w:rsidR="000B0C07" w:rsidRDefault="000B0C07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C07">
        <w:rPr>
          <w:rFonts w:ascii="Times New Roman" w:hAnsi="Times New Roman" w:cs="Times New Roman"/>
          <w:sz w:val="24"/>
          <w:szCs w:val="24"/>
        </w:rPr>
        <w:t xml:space="preserve">Методика оценивания тестовых заданий соответствует главному принципу принятой системы оценивания олимпиадных тестовых заданий: за каждый правильный ответ – один балл. </w:t>
      </w:r>
    </w:p>
    <w:p w14:paraId="16E8AE5F" w14:textId="77777777" w:rsidR="000B0C07" w:rsidRDefault="000B0C07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C07">
        <w:rPr>
          <w:rFonts w:ascii="Times New Roman" w:hAnsi="Times New Roman" w:cs="Times New Roman"/>
          <w:sz w:val="24"/>
          <w:szCs w:val="24"/>
        </w:rPr>
        <w:t xml:space="preserve">Таким образом, максимальное число баллов: лексико-грамматический тест – 20 баллов, лингвострановедческая викторина – 20 баллов, чтение – 20 баллов, аудирование – 15 баллов, креативное письмо – 20 баллов, конкурс устной речи – 25 баллов. Итого – 120 баллов. </w:t>
      </w:r>
    </w:p>
    <w:p w14:paraId="0A79AE23" w14:textId="7D229ED9" w:rsidR="000B0C07" w:rsidRDefault="000B0C07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C07">
        <w:rPr>
          <w:rFonts w:ascii="Times New Roman" w:hAnsi="Times New Roman" w:cs="Times New Roman"/>
          <w:sz w:val="24"/>
          <w:szCs w:val="24"/>
        </w:rPr>
        <w:lastRenderedPageBreak/>
        <w:t xml:space="preserve">Пересчет баллов в 100-балльную систему производить по формуле: Х = (А: В) × 100, где Х – итоговая оценка; А – сумма баллов, набранная участником; В – максимально возможная сумма баллов (например, 120). </w:t>
      </w:r>
    </w:p>
    <w:p w14:paraId="349D24CC" w14:textId="77762516" w:rsidR="000B0C07" w:rsidRPr="0044646A" w:rsidRDefault="000B0C07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C07">
        <w:rPr>
          <w:rFonts w:ascii="Times New Roman" w:hAnsi="Times New Roman" w:cs="Times New Roman"/>
          <w:sz w:val="24"/>
          <w:szCs w:val="24"/>
        </w:rPr>
        <w:t>Округление десятых балла осуществляется в соответствии с общепринятыми правилами математики до сотых.</w:t>
      </w:r>
    </w:p>
    <w:p w14:paraId="5AEEEF62" w14:textId="77777777" w:rsidR="00A54747" w:rsidRPr="0044646A" w:rsidRDefault="00A54747" w:rsidP="0044646A">
      <w:pPr>
        <w:shd w:val="clear" w:color="auto" w:fill="FFFFFF"/>
        <w:tabs>
          <w:tab w:val="left" w:pos="540"/>
        </w:tabs>
        <w:spacing w:after="0" w:line="240" w:lineRule="auto"/>
        <w:ind w:right="-28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Региональная предметно-методическая </w:t>
      </w:r>
    </w:p>
    <w:p w14:paraId="2034EF18" w14:textId="42418474" w:rsidR="00DE41F6" w:rsidRPr="0044646A" w:rsidRDefault="00A54747" w:rsidP="0044646A">
      <w:pPr>
        <w:shd w:val="clear" w:color="auto" w:fill="FFFFFF"/>
        <w:tabs>
          <w:tab w:val="left" w:pos="540"/>
        </w:tabs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комиссия по </w:t>
      </w:r>
      <w:r w:rsidR="008512B5">
        <w:rPr>
          <w:rFonts w:ascii="Times New Roman" w:eastAsia="Calibri" w:hAnsi="Times New Roman" w:cs="Times New Roman"/>
          <w:sz w:val="24"/>
          <w:szCs w:val="24"/>
          <w:lang w:eastAsia="ru-RU"/>
        </w:rPr>
        <w:t>немец</w:t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>кому языку, 20</w:t>
      </w:r>
      <w:r w:rsidR="00B01329"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9D35FD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="00B51FDA"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год. </w:t>
      </w:r>
    </w:p>
    <w:sectPr w:rsidR="00DE41F6" w:rsidRPr="0044646A" w:rsidSect="0044646A">
      <w:pgSz w:w="11906" w:h="16838"/>
      <w:pgMar w:top="426" w:right="850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1951"/>
    <w:multiLevelType w:val="hybridMultilevel"/>
    <w:tmpl w:val="E8D0FD1C"/>
    <w:lvl w:ilvl="0" w:tplc="041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" w15:restartNumberingAfterBreak="0">
    <w:nsid w:val="4A637E3D"/>
    <w:multiLevelType w:val="multilevel"/>
    <w:tmpl w:val="8852308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1110"/>
      </w:pPr>
      <w:rPr>
        <w:rFonts w:eastAsia="Calibri" w:hint="default"/>
        <w:b/>
      </w:rPr>
    </w:lvl>
    <w:lvl w:ilvl="2">
      <w:start w:val="1"/>
      <w:numFmt w:val="decimal"/>
      <w:isLgl/>
      <w:lvlText w:val="%1.%2.%3."/>
      <w:lvlJc w:val="left"/>
      <w:pPr>
        <w:ind w:left="1470" w:hanging="1110"/>
      </w:pPr>
      <w:rPr>
        <w:rFonts w:eastAsia="Calibri" w:hint="default"/>
        <w:b/>
      </w:rPr>
    </w:lvl>
    <w:lvl w:ilvl="3">
      <w:start w:val="1"/>
      <w:numFmt w:val="decimal"/>
      <w:isLgl/>
      <w:lvlText w:val="%1.%2.%3.%4."/>
      <w:lvlJc w:val="left"/>
      <w:pPr>
        <w:ind w:left="1470" w:hanging="1110"/>
      </w:pPr>
      <w:rPr>
        <w:rFonts w:eastAsia="Calibri" w:hint="default"/>
        <w:b/>
      </w:rPr>
    </w:lvl>
    <w:lvl w:ilvl="4">
      <w:start w:val="1"/>
      <w:numFmt w:val="decimal"/>
      <w:isLgl/>
      <w:lvlText w:val="%1.%2.%3.%4.%5."/>
      <w:lvlJc w:val="left"/>
      <w:pPr>
        <w:ind w:left="1470" w:hanging="1110"/>
      </w:pPr>
      <w:rPr>
        <w:rFonts w:eastAsia="Calibr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" w15:restartNumberingAfterBreak="0">
    <w:nsid w:val="5AE26AF0"/>
    <w:multiLevelType w:val="multilevel"/>
    <w:tmpl w:val="C92062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148"/>
    <w:rsid w:val="00003BE8"/>
    <w:rsid w:val="00041E73"/>
    <w:rsid w:val="000545A1"/>
    <w:rsid w:val="00065E0B"/>
    <w:rsid w:val="000B0C07"/>
    <w:rsid w:val="000C79A8"/>
    <w:rsid w:val="00133DFE"/>
    <w:rsid w:val="00164040"/>
    <w:rsid w:val="00166ABE"/>
    <w:rsid w:val="001B00FE"/>
    <w:rsid w:val="001D080B"/>
    <w:rsid w:val="00260BFA"/>
    <w:rsid w:val="00280E48"/>
    <w:rsid w:val="002816B3"/>
    <w:rsid w:val="003166BC"/>
    <w:rsid w:val="0032514B"/>
    <w:rsid w:val="003425CD"/>
    <w:rsid w:val="0035135D"/>
    <w:rsid w:val="003540EA"/>
    <w:rsid w:val="00360F9C"/>
    <w:rsid w:val="0037579C"/>
    <w:rsid w:val="00383B2E"/>
    <w:rsid w:val="00394083"/>
    <w:rsid w:val="003A1D24"/>
    <w:rsid w:val="003B4A6D"/>
    <w:rsid w:val="003B66FB"/>
    <w:rsid w:val="003E4055"/>
    <w:rsid w:val="00406C67"/>
    <w:rsid w:val="00410481"/>
    <w:rsid w:val="00417BF8"/>
    <w:rsid w:val="00427A4B"/>
    <w:rsid w:val="00436E2C"/>
    <w:rsid w:val="00442167"/>
    <w:rsid w:val="0044646A"/>
    <w:rsid w:val="004564A1"/>
    <w:rsid w:val="00464FB3"/>
    <w:rsid w:val="00476F52"/>
    <w:rsid w:val="00484857"/>
    <w:rsid w:val="00492A4C"/>
    <w:rsid w:val="0049616B"/>
    <w:rsid w:val="004A451F"/>
    <w:rsid w:val="0050139E"/>
    <w:rsid w:val="00526749"/>
    <w:rsid w:val="00544E20"/>
    <w:rsid w:val="00566297"/>
    <w:rsid w:val="00573C88"/>
    <w:rsid w:val="005A78CE"/>
    <w:rsid w:val="005B0F4C"/>
    <w:rsid w:val="005B2564"/>
    <w:rsid w:val="005F5726"/>
    <w:rsid w:val="005F6FC2"/>
    <w:rsid w:val="00614485"/>
    <w:rsid w:val="00620CD7"/>
    <w:rsid w:val="0062624D"/>
    <w:rsid w:val="00626EE0"/>
    <w:rsid w:val="00631772"/>
    <w:rsid w:val="00636373"/>
    <w:rsid w:val="00643F97"/>
    <w:rsid w:val="00651AB7"/>
    <w:rsid w:val="00654DF1"/>
    <w:rsid w:val="00664148"/>
    <w:rsid w:val="00671BC9"/>
    <w:rsid w:val="006A0FAC"/>
    <w:rsid w:val="006C4CA7"/>
    <w:rsid w:val="006F12E3"/>
    <w:rsid w:val="007535E1"/>
    <w:rsid w:val="00773A37"/>
    <w:rsid w:val="007B00E1"/>
    <w:rsid w:val="007C2F3C"/>
    <w:rsid w:val="007D28E8"/>
    <w:rsid w:val="00815A67"/>
    <w:rsid w:val="008320C9"/>
    <w:rsid w:val="008512B5"/>
    <w:rsid w:val="00877327"/>
    <w:rsid w:val="00884936"/>
    <w:rsid w:val="008977ED"/>
    <w:rsid w:val="008A1CAF"/>
    <w:rsid w:val="008A2305"/>
    <w:rsid w:val="008D29B7"/>
    <w:rsid w:val="008F3DAD"/>
    <w:rsid w:val="009211C5"/>
    <w:rsid w:val="00934432"/>
    <w:rsid w:val="00967346"/>
    <w:rsid w:val="00993A6B"/>
    <w:rsid w:val="009C50AC"/>
    <w:rsid w:val="009D35FD"/>
    <w:rsid w:val="00A25D14"/>
    <w:rsid w:val="00A34B39"/>
    <w:rsid w:val="00A46280"/>
    <w:rsid w:val="00A51BA7"/>
    <w:rsid w:val="00A54747"/>
    <w:rsid w:val="00A621ED"/>
    <w:rsid w:val="00A6774F"/>
    <w:rsid w:val="00A70394"/>
    <w:rsid w:val="00A858E4"/>
    <w:rsid w:val="00AA75F8"/>
    <w:rsid w:val="00AC268A"/>
    <w:rsid w:val="00AC341E"/>
    <w:rsid w:val="00AC4748"/>
    <w:rsid w:val="00AE6250"/>
    <w:rsid w:val="00B01329"/>
    <w:rsid w:val="00B225D2"/>
    <w:rsid w:val="00B33A2D"/>
    <w:rsid w:val="00B4035A"/>
    <w:rsid w:val="00B43407"/>
    <w:rsid w:val="00B51FDA"/>
    <w:rsid w:val="00B61D3B"/>
    <w:rsid w:val="00B67EEE"/>
    <w:rsid w:val="00B70A4F"/>
    <w:rsid w:val="00B815E5"/>
    <w:rsid w:val="00B87624"/>
    <w:rsid w:val="00BC249E"/>
    <w:rsid w:val="00C108F9"/>
    <w:rsid w:val="00C2263C"/>
    <w:rsid w:val="00C2519D"/>
    <w:rsid w:val="00C47FEE"/>
    <w:rsid w:val="00C73BC6"/>
    <w:rsid w:val="00CA51ED"/>
    <w:rsid w:val="00CA6EF5"/>
    <w:rsid w:val="00CA735F"/>
    <w:rsid w:val="00CB72D9"/>
    <w:rsid w:val="00CC008C"/>
    <w:rsid w:val="00CC260F"/>
    <w:rsid w:val="00CC4280"/>
    <w:rsid w:val="00CC7346"/>
    <w:rsid w:val="00CE377F"/>
    <w:rsid w:val="00CE51DA"/>
    <w:rsid w:val="00D27A2C"/>
    <w:rsid w:val="00D408D1"/>
    <w:rsid w:val="00D57245"/>
    <w:rsid w:val="00D954A5"/>
    <w:rsid w:val="00D97984"/>
    <w:rsid w:val="00DD59EC"/>
    <w:rsid w:val="00DE41F6"/>
    <w:rsid w:val="00E50FA7"/>
    <w:rsid w:val="00E55829"/>
    <w:rsid w:val="00E645C1"/>
    <w:rsid w:val="00E71F7D"/>
    <w:rsid w:val="00E75933"/>
    <w:rsid w:val="00E92FF2"/>
    <w:rsid w:val="00E938A5"/>
    <w:rsid w:val="00EB69BE"/>
    <w:rsid w:val="00ED0A9B"/>
    <w:rsid w:val="00F47E01"/>
    <w:rsid w:val="00F75C66"/>
    <w:rsid w:val="00F91EC6"/>
    <w:rsid w:val="00F94EB1"/>
    <w:rsid w:val="00FA5959"/>
    <w:rsid w:val="00FE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DB7D"/>
  <w15:docId w15:val="{FD2C97D4-2D80-4D56-BE3A-8F847E16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F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4</Pages>
  <Words>1703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Костецкий</dc:creator>
  <cp:lastModifiedBy>Кабинет 2</cp:lastModifiedBy>
  <cp:revision>148</cp:revision>
  <dcterms:created xsi:type="dcterms:W3CDTF">2017-09-26T13:01:00Z</dcterms:created>
  <dcterms:modified xsi:type="dcterms:W3CDTF">2026-09-21T09:28:00Z</dcterms:modified>
</cp:coreProperties>
</file>