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12F" w:rsidRDefault="00B1412F" w:rsidP="00B1412F">
      <w:pPr>
        <w:spacing w:line="280" w:lineRule="exact"/>
        <w:jc w:val="center"/>
        <w:rPr>
          <w:rFonts w:ascii="Arial" w:eastAsia="MS Mincho" w:hAnsi="Arial" w:cs="Arial"/>
          <w:b/>
          <w:sz w:val="26"/>
          <w:szCs w:val="26"/>
        </w:rPr>
      </w:pPr>
      <w:r>
        <w:rPr>
          <w:rFonts w:ascii="Arial" w:eastAsia="MS Mincho" w:hAnsi="Arial" w:cs="Arial"/>
          <w:b/>
          <w:sz w:val="26"/>
          <w:szCs w:val="26"/>
        </w:rPr>
        <w:t>ВСЕРОССИЙСКАЯ ОЛИМПИАДА ШКОЛЬНИКОВ ПО ЭКОЛОГИИ</w:t>
      </w:r>
    </w:p>
    <w:p w:rsidR="00B1412F" w:rsidRDefault="00B1412F" w:rsidP="00B1412F">
      <w:pPr>
        <w:pStyle w:val="1"/>
        <w:jc w:val="center"/>
        <w:rPr>
          <w:rFonts w:ascii="Tahoma" w:eastAsia="MS Mincho" w:hAnsi="Tahoma" w:cs="Tahoma"/>
          <w:b/>
          <w:spacing w:val="120"/>
          <w:sz w:val="28"/>
          <w:szCs w:val="28"/>
        </w:rPr>
      </w:pPr>
      <w:r>
        <w:rPr>
          <w:rFonts w:ascii="Century Gothic" w:eastAsia="MS Mincho" w:hAnsi="Century Gothic" w:cs="Arial"/>
          <w:b/>
          <w:spacing w:val="112"/>
          <w:sz w:val="28"/>
          <w:szCs w:val="28"/>
        </w:rPr>
        <w:t>РЕГИОНАЛЬНЫЙ ЭТА</w:t>
      </w:r>
      <w:r>
        <w:rPr>
          <w:rFonts w:ascii="Century Gothic" w:eastAsia="MS Mincho" w:hAnsi="Century Gothic" w:cs="Arial"/>
          <w:b/>
          <w:sz w:val="28"/>
          <w:szCs w:val="28"/>
        </w:rPr>
        <w:t>П</w:t>
      </w:r>
      <w:r>
        <w:rPr>
          <w:rFonts w:ascii="Tahoma" w:eastAsia="MS Mincho" w:hAnsi="Tahoma" w:cs="Tahoma"/>
          <w:spacing w:val="120"/>
          <w:sz w:val="28"/>
          <w:szCs w:val="28"/>
        </w:rPr>
        <w:t xml:space="preserve"> </w:t>
      </w:r>
      <w:r>
        <w:rPr>
          <w:rFonts w:ascii="Wingdings 2" w:hAnsi="Wingdings 2"/>
          <w:spacing w:val="120"/>
          <w:sz w:val="32"/>
          <w:szCs w:val="32"/>
        </w:rPr>
        <w:t></w:t>
      </w:r>
      <w:r>
        <w:rPr>
          <w:rFonts w:ascii="Tahoma" w:eastAsia="MS Mincho" w:hAnsi="Tahoma" w:cs="Tahoma"/>
          <w:spacing w:val="120"/>
          <w:sz w:val="28"/>
          <w:szCs w:val="28"/>
        </w:rPr>
        <w:t xml:space="preserve"> </w:t>
      </w:r>
      <w:r>
        <w:rPr>
          <w:rFonts w:ascii="Tahoma" w:eastAsia="MS Mincho" w:hAnsi="Tahoma" w:cs="Tahoma"/>
          <w:b/>
          <w:spacing w:val="120"/>
          <w:sz w:val="28"/>
          <w:szCs w:val="28"/>
        </w:rPr>
        <w:t>2014-2015гг.</w:t>
      </w:r>
    </w:p>
    <w:p w:rsidR="00B1412F" w:rsidRDefault="00B1412F" w:rsidP="00B1412F">
      <w:pPr>
        <w:pStyle w:val="1"/>
        <w:jc w:val="center"/>
        <w:rPr>
          <w:rFonts w:ascii="Tahoma" w:eastAsia="MS Mincho" w:hAnsi="Tahoma" w:cs="Tahoma"/>
          <w:b/>
          <w:spacing w:val="120"/>
          <w:sz w:val="28"/>
          <w:szCs w:val="28"/>
        </w:rPr>
      </w:pPr>
    </w:p>
    <w:p w:rsidR="00B1412F" w:rsidRDefault="00B1412F" w:rsidP="00B1412F">
      <w:pPr>
        <w:pStyle w:val="1"/>
        <w:spacing w:line="240" w:lineRule="exact"/>
        <w:jc w:val="center"/>
        <w:rPr>
          <w:rFonts w:ascii="Times New Roman" w:eastAsia="MS Mincho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D6407" wp14:editId="098349F9">
                <wp:simplePos x="0" y="0"/>
                <wp:positionH relativeFrom="column">
                  <wp:posOffset>-50165</wp:posOffset>
                </wp:positionH>
                <wp:positionV relativeFrom="paragraph">
                  <wp:posOffset>39370</wp:posOffset>
                </wp:positionV>
                <wp:extent cx="6972300" cy="0"/>
                <wp:effectExtent l="29845" t="24130" r="2730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475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95pt,3.1pt" to="545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" strokeweight="1.32mm">
                <v:stroke joinstyle="miter"/>
              </v:line>
            </w:pict>
          </mc:Fallback>
        </mc:AlternateContent>
      </w:r>
    </w:p>
    <w:p w:rsidR="00B1412F" w:rsidRDefault="00B1412F" w:rsidP="00B1412F">
      <w:pPr>
        <w:jc w:val="center"/>
        <w:rPr>
          <w:rFonts w:ascii="Century Gothic" w:eastAsia="Andale Sans UI" w:hAnsi="Century Gothic"/>
          <w:b/>
          <w:bCs/>
          <w:sz w:val="36"/>
          <w:szCs w:val="24"/>
          <w:u w:val="single"/>
        </w:rPr>
      </w:pPr>
      <w:r>
        <w:rPr>
          <w:rFonts w:ascii="Century Gothic" w:hAnsi="Century Gothic"/>
          <w:b/>
          <w:bCs/>
          <w:sz w:val="36"/>
          <w:u w:val="single"/>
        </w:rPr>
        <w:t>10 класс</w:t>
      </w:r>
    </w:p>
    <w:p w:rsidR="00B1412F" w:rsidRPr="00982061" w:rsidRDefault="00B1412F" w:rsidP="00B1412F">
      <w:pPr>
        <w:pStyle w:val="1"/>
        <w:jc w:val="center"/>
        <w:rPr>
          <w:rFonts w:ascii="Times New Roman" w:eastAsia="MS Mincho" w:hAnsi="Times New Roman" w:cs="Times New Roman"/>
          <w:bCs/>
          <w:spacing w:val="60"/>
          <w:sz w:val="24"/>
          <w:szCs w:val="24"/>
        </w:rPr>
      </w:pPr>
      <w:r w:rsidRPr="00982061">
        <w:rPr>
          <w:rFonts w:ascii="Times New Roman" w:eastAsia="MS Mincho" w:hAnsi="Times New Roman" w:cs="Times New Roman"/>
          <w:bCs/>
          <w:spacing w:val="60"/>
          <w:sz w:val="24"/>
          <w:szCs w:val="24"/>
        </w:rPr>
        <w:t>Уважаемый участник олимпиады!</w:t>
      </w:r>
    </w:p>
    <w:p w:rsidR="00B1412F" w:rsidRPr="00982061" w:rsidRDefault="00B1412F" w:rsidP="00B1412F">
      <w:pPr>
        <w:pStyle w:val="1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AB22BB" w:rsidRPr="00982061" w:rsidRDefault="00AB22BB" w:rsidP="00AB22BB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982061">
        <w:rPr>
          <w:rFonts w:ascii="Times New Roman" w:eastAsia="MS Mincho" w:hAnsi="Times New Roman" w:cs="Times New Roman"/>
          <w:bCs/>
          <w:sz w:val="24"/>
          <w:szCs w:val="24"/>
        </w:rPr>
        <w:t xml:space="preserve">Вам предстоит выполнить </w:t>
      </w:r>
      <w:r>
        <w:rPr>
          <w:rFonts w:ascii="Times New Roman" w:eastAsia="MS Mincho" w:hAnsi="Times New Roman" w:cs="Times New Roman"/>
          <w:bCs/>
          <w:sz w:val="24"/>
          <w:szCs w:val="24"/>
        </w:rPr>
        <w:t>три</w:t>
      </w:r>
      <w:r w:rsidRPr="001C5728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bCs/>
          <w:sz w:val="24"/>
          <w:szCs w:val="24"/>
        </w:rPr>
        <w:t>вид</w:t>
      </w:r>
      <w:r>
        <w:rPr>
          <w:rFonts w:ascii="Times New Roman" w:eastAsia="MS Mincho" w:hAnsi="Times New Roman" w:cs="Times New Roman"/>
          <w:bCs/>
          <w:sz w:val="24"/>
          <w:szCs w:val="24"/>
        </w:rPr>
        <w:t>а</w:t>
      </w:r>
      <w:r w:rsidRPr="00982061">
        <w:rPr>
          <w:rFonts w:ascii="Times New Roman" w:eastAsia="MS Mincho" w:hAnsi="Times New Roman" w:cs="Times New Roman"/>
          <w:bCs/>
          <w:sz w:val="24"/>
          <w:szCs w:val="24"/>
        </w:rPr>
        <w:t xml:space="preserve"> заданий, которые отличаются по уровню сложности. Поэтому перед тем, как приступить к выполнению отдельных заданий, ознакомьтесь со всей работой и пра</w:t>
      </w:r>
      <w:r>
        <w:rPr>
          <w:rFonts w:ascii="Times New Roman" w:eastAsia="MS Mincho" w:hAnsi="Times New Roman" w:cs="Times New Roman"/>
          <w:bCs/>
          <w:sz w:val="24"/>
          <w:szCs w:val="24"/>
        </w:rPr>
        <w:t>вильно распределите свои силы.</w:t>
      </w:r>
    </w:p>
    <w:p w:rsidR="00AB22BB" w:rsidRPr="00982061" w:rsidRDefault="00AB22BB" w:rsidP="00AB22BB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82061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sz w:val="24"/>
          <w:szCs w:val="24"/>
        </w:rPr>
        <w:t>Внимател</w:t>
      </w:r>
      <w:r>
        <w:rPr>
          <w:rFonts w:ascii="Times New Roman" w:eastAsia="MS Mincho" w:hAnsi="Times New Roman" w:cs="Times New Roman"/>
          <w:sz w:val="24"/>
          <w:szCs w:val="24"/>
        </w:rPr>
        <w:t>ьно читайте конкурсные задания.</w:t>
      </w:r>
    </w:p>
    <w:p w:rsidR="00AB22BB" w:rsidRPr="006A48A8" w:rsidRDefault="00AB22BB" w:rsidP="00AB22BB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Задание № </w:t>
      </w:r>
      <w:r>
        <w:rPr>
          <w:rFonts w:ascii="Times New Roman" w:eastAsia="MS Mincho" w:hAnsi="Times New Roman" w:cs="Times New Roman"/>
          <w:sz w:val="24"/>
          <w:szCs w:val="24"/>
        </w:rPr>
        <w:t>1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 предполагает выбор и обоснование правильного ответа</w:t>
      </w:r>
      <w:r>
        <w:rPr>
          <w:rFonts w:ascii="Times New Roman" w:eastAsia="MS Mincho" w:hAnsi="Times New Roman" w:cs="Times New Roman"/>
          <w:sz w:val="24"/>
          <w:szCs w:val="24"/>
        </w:rPr>
        <w:t xml:space="preserve">. Выбор правильного ответа – 2 балла, обоснование ответа – </w:t>
      </w:r>
      <w:r w:rsidRPr="006A48A8">
        <w:rPr>
          <w:rFonts w:ascii="Times New Roman" w:eastAsia="MS Mincho" w:hAnsi="Times New Roman" w:cs="Times New Roman"/>
          <w:sz w:val="24"/>
          <w:szCs w:val="24"/>
        </w:rPr>
        <w:t>до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2 баллов </w:t>
      </w:r>
      <w:r w:rsidRPr="006A48A8">
        <w:rPr>
          <w:rFonts w:ascii="Times New Roman" w:eastAsia="MS Mincho" w:hAnsi="Times New Roman" w:cs="Times New Roman"/>
          <w:sz w:val="24"/>
          <w:szCs w:val="24"/>
        </w:rPr>
        <w:t xml:space="preserve">(максимально 4 балла за </w:t>
      </w:r>
      <w:r>
        <w:rPr>
          <w:rFonts w:ascii="Times New Roman" w:eastAsia="MS Mincho" w:hAnsi="Times New Roman" w:cs="Times New Roman"/>
          <w:sz w:val="24"/>
          <w:szCs w:val="24"/>
        </w:rPr>
        <w:t>задачу</w:t>
      </w:r>
      <w:r w:rsidRPr="006A48A8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AB22BB" w:rsidRDefault="00AB22BB" w:rsidP="00AB22BB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Задание № </w:t>
      </w:r>
      <w:r>
        <w:rPr>
          <w:rFonts w:ascii="Times New Roman" w:eastAsia="MS Mincho" w:hAnsi="Times New Roman" w:cs="Times New Roman"/>
          <w:sz w:val="24"/>
          <w:szCs w:val="24"/>
        </w:rPr>
        <w:t>2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 предполагает выбор и обоснование правильного ответа, а также обоснование ошибочности других ответов</w:t>
      </w:r>
      <w:r>
        <w:rPr>
          <w:rFonts w:ascii="Times New Roman" w:eastAsia="MS Mincho" w:hAnsi="Times New Roman" w:cs="Times New Roman"/>
          <w:sz w:val="24"/>
          <w:szCs w:val="24"/>
        </w:rPr>
        <w:t xml:space="preserve">. Выбор правильного ответа – 2 балла, обоснование каждого ответа – </w:t>
      </w:r>
      <w:r w:rsidRPr="006A48A8">
        <w:rPr>
          <w:rFonts w:ascii="Times New Roman" w:eastAsia="MS Mincho" w:hAnsi="Times New Roman" w:cs="Times New Roman"/>
          <w:sz w:val="24"/>
          <w:szCs w:val="24"/>
        </w:rPr>
        <w:t>до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2 баллов </w:t>
      </w:r>
      <w:r w:rsidRPr="006A48A8">
        <w:rPr>
          <w:rFonts w:ascii="Times New Roman" w:eastAsia="MS Mincho" w:hAnsi="Times New Roman" w:cs="Times New Roman"/>
          <w:sz w:val="24"/>
          <w:szCs w:val="24"/>
        </w:rPr>
        <w:t xml:space="preserve">(максимально 10 баллов за </w:t>
      </w:r>
      <w:r>
        <w:rPr>
          <w:rFonts w:ascii="Times New Roman" w:eastAsia="MS Mincho" w:hAnsi="Times New Roman" w:cs="Times New Roman"/>
          <w:sz w:val="24"/>
          <w:szCs w:val="24"/>
        </w:rPr>
        <w:t>задачу</w:t>
      </w:r>
      <w:r w:rsidRPr="006A48A8">
        <w:rPr>
          <w:rFonts w:ascii="Times New Roman" w:eastAsia="MS Mincho" w:hAnsi="Times New Roman" w:cs="Times New Roman"/>
          <w:sz w:val="24"/>
          <w:szCs w:val="24"/>
        </w:rPr>
        <w:t>).</w:t>
      </w:r>
    </w:p>
    <w:p w:rsidR="00AB22BB" w:rsidRPr="006A48A8" w:rsidRDefault="00AB22BB" w:rsidP="00AB22BB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Задание № </w:t>
      </w:r>
      <w:r>
        <w:rPr>
          <w:rFonts w:ascii="Times New Roman" w:eastAsia="MS Mincho" w:hAnsi="Times New Roman" w:cs="Times New Roman"/>
          <w:sz w:val="24"/>
          <w:szCs w:val="24"/>
        </w:rPr>
        <w:t>3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 предполагает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знание флоры Вашего региона и знание его 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>«зелёны</w:t>
      </w:r>
      <w:r>
        <w:rPr>
          <w:rFonts w:ascii="Times New Roman" w:hAnsi="Times New Roman"/>
          <w:sz w:val="24"/>
          <w:szCs w:val="24"/>
          <w:shd w:val="clear" w:color="auto" w:fill="FFFFFF"/>
        </w:rPr>
        <w:t>х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 символ</w:t>
      </w:r>
      <w:r>
        <w:rPr>
          <w:rFonts w:ascii="Times New Roman" w:hAnsi="Times New Roman"/>
          <w:sz w:val="24"/>
          <w:szCs w:val="24"/>
          <w:shd w:val="clear" w:color="auto" w:fill="FFFFFF"/>
        </w:rPr>
        <w:t>ов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B22BB" w:rsidRPr="00982061" w:rsidRDefault="00AB22BB" w:rsidP="00AB22BB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82061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sz w:val="24"/>
          <w:szCs w:val="24"/>
        </w:rPr>
        <w:t>После выполнения всех заданий еще раз удостоверьтесь в правильности выбранных Вами о</w:t>
      </w:r>
      <w:r>
        <w:rPr>
          <w:rFonts w:ascii="Times New Roman" w:eastAsia="MS Mincho" w:hAnsi="Times New Roman" w:cs="Times New Roman"/>
          <w:sz w:val="24"/>
          <w:szCs w:val="24"/>
        </w:rPr>
        <w:t>тветов и написанных обоснований.</w:t>
      </w:r>
    </w:p>
    <w:p w:rsidR="00AB22BB" w:rsidRPr="00982061" w:rsidRDefault="00AB22BB" w:rsidP="00AB22BB">
      <w:pPr>
        <w:pStyle w:val="1"/>
        <w:ind w:left="-11" w:right="-5" w:firstLine="371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82061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  <w:r w:rsidRPr="00982061">
        <w:rPr>
          <w:rFonts w:ascii="Times New Roman" w:eastAsia="MS Mincho" w:hAnsi="Times New Roman" w:cs="Times New Roman"/>
          <w:sz w:val="24"/>
          <w:szCs w:val="24"/>
        </w:rPr>
        <w:t xml:space="preserve">Работа считается выполненной, если Вы вовремя сдаете её членам жюри. </w:t>
      </w:r>
    </w:p>
    <w:p w:rsidR="00AB22BB" w:rsidRPr="00982061" w:rsidRDefault="00AB22BB" w:rsidP="00AB22BB">
      <w:pPr>
        <w:pStyle w:val="1"/>
        <w:ind w:left="-11" w:right="542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B1412F" w:rsidRPr="00982061" w:rsidRDefault="00B1412F" w:rsidP="00B1412F">
      <w:pPr>
        <w:pStyle w:val="1"/>
        <w:ind w:left="-11" w:right="542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B1412F" w:rsidRPr="00982061" w:rsidRDefault="00B1412F" w:rsidP="00B1412F">
      <w:pPr>
        <w:pStyle w:val="1"/>
        <w:ind w:left="-22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982061">
        <w:rPr>
          <w:rFonts w:ascii="Times New Roman" w:eastAsia="MS Mincho" w:hAnsi="Times New Roman" w:cs="Times New Roman"/>
          <w:b/>
          <w:bCs/>
          <w:spacing w:val="152"/>
          <w:sz w:val="24"/>
          <w:szCs w:val="24"/>
        </w:rPr>
        <w:t>ЖЕЛАЕМ УСПЕХА</w:t>
      </w:r>
      <w:r w:rsidRPr="00982061">
        <w:rPr>
          <w:rFonts w:ascii="Times New Roman" w:eastAsia="MS Mincho" w:hAnsi="Times New Roman" w:cs="Times New Roman"/>
          <w:b/>
          <w:bCs/>
          <w:sz w:val="24"/>
          <w:szCs w:val="24"/>
        </w:rPr>
        <w:t>!</w:t>
      </w:r>
    </w:p>
    <w:p w:rsidR="00B1412F" w:rsidRDefault="00B1412F" w:rsidP="00B1412F"/>
    <w:p w:rsidR="00B1412F" w:rsidRPr="00566B37" w:rsidRDefault="00B1412F" w:rsidP="00B1412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66B37">
        <w:rPr>
          <w:rFonts w:ascii="Times New Roman" w:eastAsia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eastAsia="Times New Roman" w:hAnsi="Times New Roman"/>
          <w:b/>
          <w:sz w:val="24"/>
          <w:szCs w:val="24"/>
        </w:rPr>
        <w:t>1</w:t>
      </w:r>
    </w:p>
    <w:p w:rsidR="00B1412F" w:rsidRPr="00566B37" w:rsidRDefault="00AB163C" w:rsidP="001A422F">
      <w:pPr>
        <w:jc w:val="both"/>
      </w:pPr>
      <w:r w:rsidRPr="00566B37">
        <w:rPr>
          <w:rFonts w:ascii="Times New Roman" w:eastAsia="Times New Roman" w:hAnsi="Times New Roman"/>
          <w:b/>
          <w:sz w:val="24"/>
          <w:szCs w:val="24"/>
        </w:rPr>
        <w:t>Выбери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566B37">
        <w:rPr>
          <w:rFonts w:ascii="Times New Roman" w:eastAsia="Times New Roman" w:hAnsi="Times New Roman"/>
          <w:b/>
          <w:sz w:val="24"/>
          <w:szCs w:val="24"/>
        </w:rPr>
        <w:t xml:space="preserve"> один правильный ответ из четырех предложенных и его обоснуй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566B3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1412F" w:rsidRPr="00566B37">
        <w:rPr>
          <w:rFonts w:ascii="Times New Roman" w:eastAsia="Times New Roman" w:hAnsi="Times New Roman"/>
          <w:b/>
          <w:i/>
          <w:sz w:val="24"/>
          <w:szCs w:val="24"/>
        </w:rPr>
        <w:t xml:space="preserve">(правильный ответ – </w:t>
      </w:r>
      <w:r w:rsidR="00B1412F">
        <w:rPr>
          <w:rFonts w:ascii="Times New Roman" w:eastAsia="Times New Roman" w:hAnsi="Times New Roman"/>
          <w:b/>
          <w:i/>
          <w:sz w:val="24"/>
          <w:szCs w:val="24"/>
        </w:rPr>
        <w:t>1</w:t>
      </w:r>
      <w:r w:rsidR="00B1412F" w:rsidRPr="00566B37">
        <w:rPr>
          <w:rFonts w:ascii="Times New Roman" w:eastAsia="Times New Roman" w:hAnsi="Times New Roman"/>
          <w:b/>
          <w:i/>
          <w:sz w:val="24"/>
          <w:szCs w:val="24"/>
        </w:rPr>
        <w:t xml:space="preserve"> балл, обоснование правильного ответа – от 0 до </w:t>
      </w:r>
      <w:r w:rsidR="00B1412F">
        <w:rPr>
          <w:rFonts w:ascii="Times New Roman" w:eastAsia="Times New Roman" w:hAnsi="Times New Roman"/>
          <w:b/>
          <w:i/>
          <w:sz w:val="24"/>
          <w:szCs w:val="24"/>
        </w:rPr>
        <w:t>3</w:t>
      </w:r>
      <w:r w:rsidR="00B1412F" w:rsidRPr="00566B37">
        <w:rPr>
          <w:rFonts w:ascii="Times New Roman" w:eastAsia="Times New Roman" w:hAnsi="Times New Roman"/>
          <w:b/>
          <w:i/>
          <w:sz w:val="24"/>
          <w:szCs w:val="24"/>
        </w:rPr>
        <w:t xml:space="preserve"> баллов). </w:t>
      </w:r>
      <w:r w:rsidR="00B1412F" w:rsidRPr="00566B37">
        <w:rPr>
          <w:rFonts w:ascii="Times New Roman" w:eastAsia="Times New Roman" w:hAnsi="Times New Roman"/>
          <w:i/>
          <w:sz w:val="24"/>
          <w:szCs w:val="24"/>
        </w:rPr>
        <w:t xml:space="preserve">Максимальное кол-во баллов за </w:t>
      </w:r>
      <w:r w:rsidR="00B1412F">
        <w:rPr>
          <w:rFonts w:ascii="Times New Roman" w:hAnsi="Times New Roman"/>
          <w:i/>
          <w:sz w:val="24"/>
          <w:szCs w:val="24"/>
        </w:rPr>
        <w:t>задачу</w:t>
      </w:r>
      <w:r w:rsidR="00B1412F" w:rsidRPr="00566B37">
        <w:rPr>
          <w:rFonts w:ascii="Times New Roman" w:eastAsia="Times New Roman" w:hAnsi="Times New Roman"/>
          <w:i/>
          <w:sz w:val="24"/>
          <w:szCs w:val="24"/>
        </w:rPr>
        <w:t xml:space="preserve"> – 4.</w:t>
      </w:r>
    </w:p>
    <w:p w:rsidR="00B1412F" w:rsidRPr="004073DE" w:rsidRDefault="002472D6" w:rsidP="001A422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1412F" w:rsidRPr="004073DE">
        <w:rPr>
          <w:rFonts w:ascii="Times New Roman" w:hAnsi="Times New Roman"/>
          <w:sz w:val="24"/>
          <w:szCs w:val="24"/>
        </w:rPr>
        <w:t>Регион, в котором  эффективность выработки электроэнергии на геотермальных электростанциях (</w:t>
      </w:r>
      <w:proofErr w:type="spellStart"/>
      <w:r w:rsidR="00B1412F" w:rsidRPr="004073DE">
        <w:rPr>
          <w:rFonts w:ascii="Times New Roman" w:hAnsi="Times New Roman"/>
          <w:sz w:val="24"/>
          <w:szCs w:val="24"/>
        </w:rPr>
        <w:t>ГеоТЭС</w:t>
      </w:r>
      <w:proofErr w:type="spellEnd"/>
      <w:r w:rsidR="00B1412F" w:rsidRPr="004073DE">
        <w:rPr>
          <w:rFonts w:ascii="Times New Roman" w:hAnsi="Times New Roman"/>
          <w:sz w:val="24"/>
          <w:szCs w:val="24"/>
        </w:rPr>
        <w:t xml:space="preserve">) наиболее высока: </w:t>
      </w:r>
    </w:p>
    <w:p w:rsidR="00B1412F" w:rsidRPr="004073DE" w:rsidRDefault="00B1412F" w:rsidP="001A422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>а) Камчатский край</w:t>
      </w:r>
      <w:r w:rsidR="009C7840">
        <w:rPr>
          <w:rFonts w:ascii="Times New Roman" w:hAnsi="Times New Roman"/>
          <w:sz w:val="24"/>
          <w:szCs w:val="24"/>
        </w:rPr>
        <w:t>;</w:t>
      </w:r>
      <w:r w:rsidRPr="004073DE">
        <w:rPr>
          <w:rFonts w:ascii="Times New Roman" w:hAnsi="Times New Roman"/>
          <w:sz w:val="24"/>
          <w:szCs w:val="24"/>
        </w:rPr>
        <w:t xml:space="preserve">  </w:t>
      </w:r>
    </w:p>
    <w:p w:rsidR="00B1412F" w:rsidRPr="004073DE" w:rsidRDefault="00B1412F" w:rsidP="001A422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Читинская</w:t>
      </w:r>
      <w:r w:rsidRPr="004073DE">
        <w:rPr>
          <w:rFonts w:ascii="Times New Roman" w:hAnsi="Times New Roman"/>
          <w:sz w:val="24"/>
          <w:szCs w:val="24"/>
        </w:rPr>
        <w:t xml:space="preserve"> область</w:t>
      </w:r>
      <w:r w:rsidR="009C7840">
        <w:rPr>
          <w:rFonts w:ascii="Times New Roman" w:hAnsi="Times New Roman"/>
          <w:sz w:val="24"/>
          <w:szCs w:val="24"/>
        </w:rPr>
        <w:t>;</w:t>
      </w:r>
    </w:p>
    <w:p w:rsidR="00B1412F" w:rsidRPr="004073DE" w:rsidRDefault="00B1412F" w:rsidP="001A422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>в) Москва</w:t>
      </w:r>
      <w:r w:rsidR="009C7840">
        <w:rPr>
          <w:rFonts w:ascii="Times New Roman" w:hAnsi="Times New Roman"/>
          <w:sz w:val="24"/>
          <w:szCs w:val="24"/>
        </w:rPr>
        <w:t>;</w:t>
      </w:r>
    </w:p>
    <w:p w:rsidR="00B1412F" w:rsidRPr="004073DE" w:rsidRDefault="00B1412F" w:rsidP="001A422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73DE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 xml:space="preserve">Ленинградская </w:t>
      </w:r>
      <w:r w:rsidRPr="004073DE">
        <w:rPr>
          <w:rFonts w:ascii="Times New Roman" w:hAnsi="Times New Roman"/>
          <w:sz w:val="24"/>
          <w:szCs w:val="24"/>
        </w:rPr>
        <w:t>область</w:t>
      </w:r>
      <w:r w:rsidR="009C7840">
        <w:rPr>
          <w:rFonts w:ascii="Times New Roman" w:hAnsi="Times New Roman"/>
          <w:sz w:val="24"/>
          <w:szCs w:val="24"/>
        </w:rPr>
        <w:t>.</w:t>
      </w:r>
    </w:p>
    <w:p w:rsidR="002472D6" w:rsidRDefault="002472D6" w:rsidP="001A422F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B1412F" w:rsidRPr="004073DE" w:rsidRDefault="00B1412F" w:rsidP="001A422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B1412F" w:rsidRPr="004073DE" w:rsidRDefault="002472D6" w:rsidP="001A422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B1412F" w:rsidRPr="004073DE">
        <w:rPr>
          <w:rFonts w:ascii="Times New Roman" w:hAnsi="Times New Roman"/>
          <w:sz w:val="24"/>
          <w:szCs w:val="24"/>
        </w:rPr>
        <w:t xml:space="preserve">Регион, в котором  эффективность выработки электроэнергии на </w:t>
      </w:r>
      <w:proofErr w:type="spellStart"/>
      <w:r w:rsidR="00B1412F" w:rsidRPr="004073DE">
        <w:rPr>
          <w:rFonts w:ascii="Times New Roman" w:hAnsi="Times New Roman"/>
          <w:sz w:val="24"/>
          <w:szCs w:val="24"/>
        </w:rPr>
        <w:t>гел</w:t>
      </w:r>
      <w:r w:rsidR="00456ED4" w:rsidRPr="00C60811">
        <w:rPr>
          <w:rFonts w:ascii="Times New Roman" w:hAnsi="Times New Roman"/>
          <w:sz w:val="24"/>
          <w:szCs w:val="24"/>
        </w:rPr>
        <w:t>и</w:t>
      </w:r>
      <w:r w:rsidR="00B1412F" w:rsidRPr="004073DE">
        <w:rPr>
          <w:rFonts w:ascii="Times New Roman" w:hAnsi="Times New Roman"/>
          <w:sz w:val="24"/>
          <w:szCs w:val="24"/>
        </w:rPr>
        <w:t>останциях</w:t>
      </w:r>
      <w:proofErr w:type="spellEnd"/>
      <w:r w:rsidR="00B1412F" w:rsidRPr="004073D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B1412F" w:rsidRPr="004073DE">
        <w:rPr>
          <w:rFonts w:ascii="Times New Roman" w:hAnsi="Times New Roman"/>
          <w:sz w:val="24"/>
          <w:szCs w:val="24"/>
        </w:rPr>
        <w:t>ГелеоЭС</w:t>
      </w:r>
      <w:proofErr w:type="spellEnd"/>
      <w:r w:rsidR="00B1412F" w:rsidRPr="004073DE">
        <w:rPr>
          <w:rFonts w:ascii="Times New Roman" w:hAnsi="Times New Roman"/>
          <w:sz w:val="24"/>
          <w:szCs w:val="24"/>
        </w:rPr>
        <w:t xml:space="preserve">) наиболее высока: </w:t>
      </w:r>
    </w:p>
    <w:p w:rsidR="00B1412F" w:rsidRPr="004073DE" w:rsidRDefault="009C7840" w:rsidP="001A422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B1412F" w:rsidRPr="004073DE">
        <w:rPr>
          <w:rFonts w:ascii="Times New Roman" w:hAnsi="Times New Roman"/>
          <w:sz w:val="24"/>
          <w:szCs w:val="24"/>
        </w:rPr>
        <w:t xml:space="preserve">) </w:t>
      </w:r>
      <w:r w:rsidR="00B1412F">
        <w:rPr>
          <w:rFonts w:ascii="Times New Roman" w:hAnsi="Times New Roman"/>
          <w:sz w:val="24"/>
          <w:szCs w:val="24"/>
        </w:rPr>
        <w:t xml:space="preserve">Ленинградская </w:t>
      </w:r>
      <w:r w:rsidR="00B1412F" w:rsidRPr="004073DE">
        <w:rPr>
          <w:rFonts w:ascii="Times New Roman" w:hAnsi="Times New Roman"/>
          <w:sz w:val="24"/>
          <w:szCs w:val="24"/>
        </w:rPr>
        <w:t xml:space="preserve"> область</w:t>
      </w:r>
      <w:r>
        <w:rPr>
          <w:rFonts w:ascii="Times New Roman" w:hAnsi="Times New Roman"/>
          <w:sz w:val="24"/>
          <w:szCs w:val="24"/>
        </w:rPr>
        <w:t>;</w:t>
      </w:r>
    </w:p>
    <w:p w:rsidR="00B1412F" w:rsidRPr="004073DE" w:rsidRDefault="009C7840" w:rsidP="001A422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B1412F" w:rsidRPr="004073DE">
        <w:rPr>
          <w:rFonts w:ascii="Times New Roman" w:hAnsi="Times New Roman"/>
          <w:sz w:val="24"/>
          <w:szCs w:val="24"/>
        </w:rPr>
        <w:t xml:space="preserve">) </w:t>
      </w:r>
      <w:r w:rsidR="00B1412F">
        <w:rPr>
          <w:rFonts w:ascii="Times New Roman" w:hAnsi="Times New Roman"/>
          <w:sz w:val="24"/>
          <w:szCs w:val="24"/>
        </w:rPr>
        <w:t>Санкт-Петербург</w:t>
      </w:r>
      <w:r>
        <w:rPr>
          <w:rFonts w:ascii="Times New Roman" w:hAnsi="Times New Roman"/>
          <w:sz w:val="24"/>
          <w:szCs w:val="24"/>
        </w:rPr>
        <w:t>;</w:t>
      </w:r>
    </w:p>
    <w:p w:rsidR="00B1412F" w:rsidRPr="004073DE" w:rsidRDefault="009C7840" w:rsidP="001A422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1412F" w:rsidRPr="004073DE">
        <w:rPr>
          <w:rFonts w:ascii="Times New Roman" w:hAnsi="Times New Roman"/>
          <w:sz w:val="24"/>
          <w:szCs w:val="24"/>
        </w:rPr>
        <w:t>) Московская область</w:t>
      </w:r>
      <w:r>
        <w:rPr>
          <w:rFonts w:ascii="Times New Roman" w:hAnsi="Times New Roman"/>
          <w:sz w:val="24"/>
          <w:szCs w:val="24"/>
        </w:rPr>
        <w:t>;</w:t>
      </w:r>
    </w:p>
    <w:p w:rsidR="00B1412F" w:rsidRPr="004073DE" w:rsidRDefault="009C7840" w:rsidP="001A422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B1412F" w:rsidRPr="004073DE">
        <w:rPr>
          <w:rFonts w:ascii="Times New Roman" w:hAnsi="Times New Roman"/>
          <w:sz w:val="24"/>
          <w:szCs w:val="24"/>
        </w:rPr>
        <w:t>)</w:t>
      </w:r>
      <w:r w:rsidR="00B1412F" w:rsidRPr="004073DE">
        <w:rPr>
          <w:rFonts w:ascii="Times New Roman" w:hAnsi="Times New Roman"/>
          <w:b/>
          <w:sz w:val="24"/>
          <w:szCs w:val="24"/>
        </w:rPr>
        <w:t xml:space="preserve"> </w:t>
      </w:r>
      <w:r w:rsidR="00B1412F">
        <w:rPr>
          <w:rFonts w:ascii="Times New Roman" w:hAnsi="Times New Roman"/>
          <w:sz w:val="24"/>
          <w:szCs w:val="24"/>
        </w:rPr>
        <w:t>Иркутская область</w:t>
      </w:r>
      <w:r>
        <w:rPr>
          <w:rFonts w:ascii="Times New Roman" w:hAnsi="Times New Roman"/>
          <w:sz w:val="24"/>
          <w:szCs w:val="24"/>
        </w:rPr>
        <w:t>.</w:t>
      </w:r>
      <w:r w:rsidR="00B1412F" w:rsidRPr="004073DE">
        <w:rPr>
          <w:rFonts w:ascii="Times New Roman" w:hAnsi="Times New Roman"/>
          <w:sz w:val="24"/>
          <w:szCs w:val="24"/>
        </w:rPr>
        <w:t xml:space="preserve">    </w:t>
      </w:r>
    </w:p>
    <w:p w:rsidR="00B1412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412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412F" w:rsidRPr="002E7DBF" w:rsidRDefault="002472D6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</w:t>
      </w:r>
      <w:r w:rsidR="00B1412F" w:rsidRPr="002E7DBF">
        <w:rPr>
          <w:rFonts w:ascii="Times New Roman" w:hAnsi="Times New Roman"/>
          <w:sz w:val="24"/>
          <w:szCs w:val="24"/>
        </w:rPr>
        <w:t>Из перечисленных революций наибольшее влияние (с точки зрения последствий) на взаимоотношения человечества и биосферы оказала:</w:t>
      </w:r>
    </w:p>
    <w:p w:rsidR="00B1412F" w:rsidRPr="002E7DB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буржуазная</w:t>
      </w:r>
      <w:r w:rsidRPr="002E7DBF">
        <w:rPr>
          <w:rFonts w:ascii="Times New Roman" w:hAnsi="Times New Roman"/>
          <w:sz w:val="24"/>
          <w:szCs w:val="24"/>
        </w:rPr>
        <w:t xml:space="preserve"> революция;</w:t>
      </w:r>
    </w:p>
    <w:p w:rsidR="00B1412F" w:rsidRPr="002E7DB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социалистическая</w:t>
      </w:r>
      <w:r w:rsidRPr="002E7DBF">
        <w:rPr>
          <w:rFonts w:ascii="Times New Roman" w:hAnsi="Times New Roman"/>
          <w:sz w:val="24"/>
          <w:szCs w:val="24"/>
        </w:rPr>
        <w:t xml:space="preserve"> революция;</w:t>
      </w:r>
    </w:p>
    <w:p w:rsidR="00B1412F" w:rsidRPr="002E7DB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промышленная</w:t>
      </w:r>
      <w:r w:rsidRPr="002E7DBF">
        <w:rPr>
          <w:rFonts w:ascii="Times New Roman" w:hAnsi="Times New Roman"/>
          <w:sz w:val="24"/>
          <w:szCs w:val="24"/>
        </w:rPr>
        <w:t xml:space="preserve"> революция;</w:t>
      </w:r>
    </w:p>
    <w:p w:rsidR="00B1412F" w:rsidRPr="002E7DB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DBF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аграрная реформа.</w:t>
      </w:r>
      <w:r w:rsidRPr="002E7DBF">
        <w:rPr>
          <w:rFonts w:ascii="Times New Roman" w:hAnsi="Times New Roman"/>
          <w:sz w:val="24"/>
          <w:szCs w:val="24"/>
        </w:rPr>
        <w:t xml:space="preserve"> </w:t>
      </w:r>
    </w:p>
    <w:p w:rsidR="00C60811" w:rsidRDefault="00C60811" w:rsidP="001A422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1412F" w:rsidRPr="00B1412F" w:rsidRDefault="00B1412F" w:rsidP="001A4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trike/>
          <w:color w:val="000000"/>
          <w:sz w:val="24"/>
          <w:szCs w:val="24"/>
          <w:lang w:eastAsia="zh-CN"/>
        </w:rPr>
      </w:pPr>
    </w:p>
    <w:p w:rsidR="00B1412F" w:rsidRDefault="002472D6" w:rsidP="001A4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4. </w:t>
      </w:r>
      <w:r w:rsidR="00B1412F"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Газ, </w:t>
      </w:r>
      <w:r w:rsidR="00B1412F">
        <w:rPr>
          <w:rFonts w:ascii="Times New Roman" w:eastAsia="SimSun" w:hAnsi="Times New Roman"/>
          <w:color w:val="000000"/>
          <w:sz w:val="24"/>
          <w:szCs w:val="24"/>
          <w:lang w:eastAsia="zh-CN"/>
        </w:rPr>
        <w:t>не относящийся к так называемым «парниковым газам»:</w:t>
      </w:r>
    </w:p>
    <w:p w:rsidR="00B1412F" w:rsidRDefault="00B1412F" w:rsidP="001A4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оксид азота</w:t>
      </w:r>
      <w:r w:rsidRPr="00A93CE8">
        <w:rPr>
          <w:rFonts w:ascii="Times New Roman" w:eastAsia="SimSun" w:hAnsi="Times New Roman"/>
          <w:color w:val="000000"/>
          <w:sz w:val="24"/>
          <w:szCs w:val="24"/>
          <w:lang w:eastAsia="zh-CN"/>
        </w:rPr>
        <w:t>;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</w:p>
    <w:p w:rsidR="00B1412F" w:rsidRDefault="00B1412F" w:rsidP="001A4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диоксид углерода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; 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</w:p>
    <w:p w:rsidR="00B1412F" w:rsidRDefault="00B1412F" w:rsidP="001A4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color w:val="000000"/>
          <w:sz w:val="24"/>
          <w:szCs w:val="24"/>
          <w:lang w:eastAsia="zh-CN"/>
        </w:rPr>
        <w:t>водяной пар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; 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ab/>
      </w:r>
    </w:p>
    <w:p w:rsidR="00B1412F" w:rsidRPr="006F0DA4" w:rsidRDefault="00B1412F" w:rsidP="001A4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г) </w:t>
      </w:r>
      <w:r w:rsidRPr="006F0DA4">
        <w:rPr>
          <w:rFonts w:ascii="Times New Roman" w:hAnsi="Times New Roman"/>
          <w:sz w:val="24"/>
          <w:szCs w:val="24"/>
        </w:rPr>
        <w:t>молекулярный азот</w:t>
      </w:r>
      <w:r w:rsidR="009C7840">
        <w:rPr>
          <w:rFonts w:ascii="Times New Roman" w:hAnsi="Times New Roman"/>
          <w:sz w:val="24"/>
          <w:szCs w:val="24"/>
        </w:rPr>
        <w:t>.</w:t>
      </w:r>
      <w:r w:rsidRPr="006F0DA4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</w:t>
      </w:r>
    </w:p>
    <w:p w:rsidR="00B1412F" w:rsidRPr="006F0DA4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412F" w:rsidRDefault="00B1412F" w:rsidP="001A4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:rsidR="00B1412F" w:rsidRPr="00517BA3" w:rsidRDefault="00B1412F" w:rsidP="001A422F">
      <w:pPr>
        <w:pStyle w:val="a6"/>
        <w:spacing w:before="0" w:beforeAutospacing="0" w:after="0" w:afterAutospacing="0"/>
        <w:jc w:val="both"/>
        <w:rPr>
          <w:b/>
          <w:bCs/>
          <w:i/>
        </w:rPr>
      </w:pPr>
      <w:r w:rsidRPr="00517BA3">
        <w:rPr>
          <w:b/>
          <w:bCs/>
          <w:i/>
        </w:rPr>
        <w:t xml:space="preserve">Устойчивое развитие </w:t>
      </w:r>
    </w:p>
    <w:p w:rsidR="003D7ABB" w:rsidRDefault="002472D6" w:rsidP="001A422F">
      <w:pPr>
        <w:pStyle w:val="a6"/>
        <w:spacing w:before="0" w:beforeAutospacing="0" w:after="0" w:afterAutospacing="0"/>
        <w:jc w:val="both"/>
      </w:pPr>
      <w:r w:rsidRPr="002472D6">
        <w:rPr>
          <w:bCs/>
        </w:rPr>
        <w:t xml:space="preserve">5. </w:t>
      </w:r>
      <w:r w:rsidR="00B1412F" w:rsidRPr="002472D6">
        <w:rPr>
          <w:bCs/>
        </w:rPr>
        <w:t>Цели развития тысячелетия</w:t>
      </w:r>
      <w:r w:rsidR="00B1412F">
        <w:t xml:space="preserve"> (ЦРТ) — это </w:t>
      </w:r>
      <w:r w:rsidR="00B1412F" w:rsidRPr="00C60811">
        <w:t>восемь международных целей развития</w:t>
      </w:r>
      <w:r w:rsidR="00C60811">
        <w:t xml:space="preserve"> </w:t>
      </w:r>
      <w:r w:rsidR="00C60811" w:rsidRPr="00C60811">
        <w:t>(и 21 задача</w:t>
      </w:r>
      <w:r w:rsidR="00C60811">
        <w:t>)</w:t>
      </w:r>
      <w:r w:rsidR="00B1412F">
        <w:t xml:space="preserve">, которые 193 государства-члена </w:t>
      </w:r>
      <w:hyperlink r:id="rId6" w:tooltip="ООН" w:history="1">
        <w:r w:rsidR="00B1412F" w:rsidRPr="00A0176B">
          <w:rPr>
            <w:rStyle w:val="a5"/>
            <w:color w:val="auto"/>
            <w:u w:val="none"/>
          </w:rPr>
          <w:t>ООН</w:t>
        </w:r>
      </w:hyperlink>
      <w:r w:rsidR="00B1412F" w:rsidRPr="00A0176B">
        <w:t xml:space="preserve"> и, по меньшей мере, 23 международных организации договорились достичь к 2015 году. В 2001 году, признавая необходимость более активно оказывать помощь беднейшим нациям, государства-члены ООН приняли основные цели. Цель ЦРТ — ускорение развития путем улучшения социальных и экономических условий в беднейших странах мира. Эти цели основаны на более ранних задачах международного развития</w:t>
      </w:r>
      <w:r w:rsidR="00B1412F" w:rsidRPr="00C60811">
        <w:t>,</w:t>
      </w:r>
      <w:r w:rsidR="00B1412F" w:rsidRPr="00A0176B">
        <w:t xml:space="preserve"> и были официально установлены на </w:t>
      </w:r>
      <w:hyperlink r:id="rId7" w:tooltip="Саммит Тысячелетия (страница отсутствует)" w:history="1">
        <w:r w:rsidR="00B1412F" w:rsidRPr="00A0176B">
          <w:rPr>
            <w:rStyle w:val="a5"/>
            <w:color w:val="auto"/>
            <w:u w:val="none"/>
          </w:rPr>
          <w:t>Саммите Тысячелетия</w:t>
        </w:r>
      </w:hyperlink>
      <w:r w:rsidR="00B1412F" w:rsidRPr="00A0176B">
        <w:t xml:space="preserve"> в 2000 году, где все присутствовавшие мировые лидеры приняли </w:t>
      </w:r>
      <w:hyperlink r:id="rId8" w:tooltip="Декларация тысячелетия ООН" w:history="1">
        <w:r w:rsidR="00B1412F" w:rsidRPr="00A0176B">
          <w:rPr>
            <w:rStyle w:val="a5"/>
            <w:color w:val="auto"/>
            <w:u w:val="none"/>
          </w:rPr>
          <w:t>Декларацию тысячелетия ООН</w:t>
        </w:r>
      </w:hyperlink>
      <w:r w:rsidR="00B1412F">
        <w:t xml:space="preserve">. </w:t>
      </w:r>
    </w:p>
    <w:p w:rsidR="00B1412F" w:rsidRDefault="00B1412F" w:rsidP="001A422F">
      <w:pPr>
        <w:pStyle w:val="a6"/>
        <w:spacing w:before="0" w:beforeAutospacing="0" w:after="0" w:afterAutospacing="0"/>
        <w:jc w:val="both"/>
        <w:rPr>
          <w:bCs/>
        </w:rPr>
      </w:pPr>
      <w:bookmarkStart w:id="0" w:name="_GoBack"/>
      <w:bookmarkEnd w:id="0"/>
      <w:r>
        <w:t xml:space="preserve">К целям (и задачам) </w:t>
      </w:r>
      <w:r w:rsidRPr="00A0176B">
        <w:rPr>
          <w:bCs/>
        </w:rPr>
        <w:t>развития тысячелетия</w:t>
      </w:r>
      <w:r>
        <w:rPr>
          <w:bCs/>
        </w:rPr>
        <w:t xml:space="preserve"> </w:t>
      </w:r>
      <w:r w:rsidR="00C60811">
        <w:rPr>
          <w:b/>
          <w:bCs/>
        </w:rPr>
        <w:t>НЕ</w:t>
      </w:r>
      <w:r>
        <w:rPr>
          <w:bCs/>
        </w:rPr>
        <w:t xml:space="preserve"> относится:</w:t>
      </w:r>
    </w:p>
    <w:p w:rsidR="00B1412F" w:rsidRPr="00ED296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а) л</w:t>
      </w:r>
      <w:r w:rsidRPr="00A0176B">
        <w:rPr>
          <w:rFonts w:ascii="Times New Roman" w:hAnsi="Times New Roman"/>
          <w:bCs/>
          <w:sz w:val="24"/>
          <w:szCs w:val="24"/>
        </w:rPr>
        <w:t>иквид</w:t>
      </w:r>
      <w:r>
        <w:rPr>
          <w:rFonts w:ascii="Times New Roman" w:hAnsi="Times New Roman"/>
          <w:bCs/>
          <w:sz w:val="24"/>
          <w:szCs w:val="24"/>
        </w:rPr>
        <w:t xml:space="preserve">ация </w:t>
      </w:r>
      <w:hyperlink r:id="rId9" w:tooltip="Бедность" w:history="1">
        <w:r w:rsidRPr="00ED296F">
          <w:rPr>
            <w:rFonts w:ascii="Times New Roman" w:hAnsi="Times New Roman"/>
            <w:bCs/>
            <w:sz w:val="24"/>
            <w:szCs w:val="24"/>
          </w:rPr>
          <w:t>абсолютн</w:t>
        </w:r>
        <w:r>
          <w:rPr>
            <w:rFonts w:ascii="Times New Roman" w:hAnsi="Times New Roman"/>
            <w:bCs/>
            <w:sz w:val="24"/>
            <w:szCs w:val="24"/>
          </w:rPr>
          <w:t>ой</w:t>
        </w:r>
        <w:r w:rsidRPr="00ED296F">
          <w:rPr>
            <w:rFonts w:ascii="Times New Roman" w:hAnsi="Times New Roman"/>
            <w:bCs/>
            <w:sz w:val="24"/>
            <w:szCs w:val="24"/>
          </w:rPr>
          <w:t xml:space="preserve"> бедност</w:t>
        </w:r>
      </w:hyperlink>
      <w:r>
        <w:rPr>
          <w:rFonts w:ascii="Times New Roman" w:hAnsi="Times New Roman"/>
          <w:bCs/>
          <w:sz w:val="24"/>
          <w:szCs w:val="24"/>
        </w:rPr>
        <w:t>и</w:t>
      </w:r>
      <w:r w:rsidRPr="00A0176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A0176B">
        <w:rPr>
          <w:rFonts w:ascii="Times New Roman" w:hAnsi="Times New Roman"/>
          <w:bCs/>
          <w:sz w:val="24"/>
          <w:szCs w:val="24"/>
        </w:rPr>
        <w:t>и</w:t>
      </w:r>
      <w:proofErr w:type="gramEnd"/>
      <w:r w:rsidRPr="00A0176B">
        <w:rPr>
          <w:rFonts w:ascii="Times New Roman" w:hAnsi="Times New Roman"/>
          <w:bCs/>
          <w:sz w:val="24"/>
          <w:szCs w:val="24"/>
        </w:rPr>
        <w:t xml:space="preserve"> </w:t>
      </w:r>
      <w:hyperlink r:id="rId10" w:tooltip="Массовый голод" w:history="1">
        <w:r w:rsidRPr="00ED296F">
          <w:rPr>
            <w:rFonts w:ascii="Times New Roman" w:hAnsi="Times New Roman"/>
            <w:bCs/>
            <w:sz w:val="24"/>
            <w:szCs w:val="24"/>
          </w:rPr>
          <w:t>голод</w:t>
        </w:r>
      </w:hyperlink>
      <w:r>
        <w:rPr>
          <w:rFonts w:ascii="Times New Roman" w:hAnsi="Times New Roman"/>
          <w:bCs/>
          <w:sz w:val="24"/>
          <w:szCs w:val="24"/>
        </w:rPr>
        <w:t>а</w:t>
      </w:r>
      <w:r w:rsidRPr="00A0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(з</w:t>
      </w:r>
      <w:r w:rsidRPr="00A0176B">
        <w:rPr>
          <w:rFonts w:ascii="Times New Roman" w:hAnsi="Times New Roman"/>
          <w:sz w:val="24"/>
          <w:szCs w:val="24"/>
        </w:rPr>
        <w:t>а период с 1990 по 2015 гг. сокра</w:t>
      </w:r>
      <w:r>
        <w:rPr>
          <w:rFonts w:ascii="Times New Roman" w:hAnsi="Times New Roman"/>
          <w:sz w:val="24"/>
          <w:szCs w:val="24"/>
        </w:rPr>
        <w:t>щение</w:t>
      </w:r>
      <w:r w:rsidRPr="00A0176B">
        <w:rPr>
          <w:rFonts w:ascii="Times New Roman" w:hAnsi="Times New Roman"/>
          <w:sz w:val="24"/>
          <w:szCs w:val="24"/>
        </w:rPr>
        <w:t xml:space="preserve"> вдвое дол</w:t>
      </w:r>
      <w:r>
        <w:rPr>
          <w:rFonts w:ascii="Times New Roman" w:hAnsi="Times New Roman"/>
          <w:sz w:val="24"/>
          <w:szCs w:val="24"/>
        </w:rPr>
        <w:t>и</w:t>
      </w:r>
      <w:r w:rsidRPr="00A0176B">
        <w:rPr>
          <w:rFonts w:ascii="Times New Roman" w:hAnsi="Times New Roman"/>
          <w:sz w:val="24"/>
          <w:szCs w:val="24"/>
        </w:rPr>
        <w:t xml:space="preserve"> населения, чей доход составляет менее одного доллара в день</w:t>
      </w:r>
      <w:r>
        <w:rPr>
          <w:rFonts w:ascii="Times New Roman" w:hAnsi="Times New Roman"/>
          <w:sz w:val="24"/>
          <w:szCs w:val="24"/>
        </w:rPr>
        <w:t>);</w:t>
      </w:r>
    </w:p>
    <w:p w:rsidR="00B1412F" w:rsidRPr="00A0176B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б) б</w:t>
      </w:r>
      <w:r w:rsidRPr="00A0176B">
        <w:rPr>
          <w:rFonts w:ascii="Times New Roman" w:hAnsi="Times New Roman"/>
          <w:bCs/>
          <w:sz w:val="24"/>
          <w:szCs w:val="24"/>
        </w:rPr>
        <w:t>ор</w:t>
      </w:r>
      <w:r>
        <w:rPr>
          <w:rFonts w:ascii="Times New Roman" w:hAnsi="Times New Roman"/>
          <w:bCs/>
          <w:sz w:val="24"/>
          <w:szCs w:val="24"/>
        </w:rPr>
        <w:t>ьба</w:t>
      </w:r>
      <w:r w:rsidRPr="00A0176B">
        <w:rPr>
          <w:rFonts w:ascii="Times New Roman" w:hAnsi="Times New Roman"/>
          <w:bCs/>
          <w:sz w:val="24"/>
          <w:szCs w:val="24"/>
        </w:rPr>
        <w:t xml:space="preserve"> с </w:t>
      </w:r>
      <w:hyperlink r:id="rId11" w:tooltip="ВИЧ" w:history="1">
        <w:r w:rsidRPr="00ED296F">
          <w:rPr>
            <w:rFonts w:ascii="Times New Roman" w:hAnsi="Times New Roman"/>
            <w:bCs/>
            <w:sz w:val="24"/>
            <w:szCs w:val="24"/>
          </w:rPr>
          <w:t>ВИЧ</w:t>
        </w:r>
      </w:hyperlink>
      <w:r w:rsidRPr="00A0176B">
        <w:rPr>
          <w:rFonts w:ascii="Times New Roman" w:hAnsi="Times New Roman"/>
          <w:bCs/>
          <w:sz w:val="24"/>
          <w:szCs w:val="24"/>
        </w:rPr>
        <w:t>/</w:t>
      </w:r>
      <w:hyperlink r:id="rId12" w:tooltip="СПИД" w:history="1">
        <w:r w:rsidRPr="00ED296F">
          <w:rPr>
            <w:rFonts w:ascii="Times New Roman" w:hAnsi="Times New Roman"/>
            <w:bCs/>
            <w:sz w:val="24"/>
            <w:szCs w:val="24"/>
          </w:rPr>
          <w:t>СПИДом</w:t>
        </w:r>
      </w:hyperlink>
      <w:r w:rsidRPr="00A0176B">
        <w:rPr>
          <w:rFonts w:ascii="Times New Roman" w:hAnsi="Times New Roman"/>
          <w:bCs/>
          <w:sz w:val="24"/>
          <w:szCs w:val="24"/>
        </w:rPr>
        <w:t xml:space="preserve">, </w:t>
      </w:r>
      <w:hyperlink r:id="rId13" w:tooltip="Малярия" w:history="1">
        <w:r w:rsidRPr="00ED296F">
          <w:rPr>
            <w:rFonts w:ascii="Times New Roman" w:hAnsi="Times New Roman"/>
            <w:bCs/>
            <w:sz w:val="24"/>
            <w:szCs w:val="24"/>
          </w:rPr>
          <w:t>малярией</w:t>
        </w:r>
      </w:hyperlink>
      <w:r w:rsidRPr="00A0176B">
        <w:rPr>
          <w:rFonts w:ascii="Times New Roman" w:hAnsi="Times New Roman"/>
          <w:bCs/>
          <w:sz w:val="24"/>
          <w:szCs w:val="24"/>
        </w:rPr>
        <w:t xml:space="preserve"> и </w:t>
      </w:r>
      <w:hyperlink r:id="rId14" w:tooltip="Забытые болезни" w:history="1">
        <w:r w:rsidRPr="00ED296F">
          <w:rPr>
            <w:rFonts w:ascii="Times New Roman" w:hAnsi="Times New Roman"/>
            <w:bCs/>
            <w:sz w:val="24"/>
            <w:szCs w:val="24"/>
          </w:rPr>
          <w:t>прочими заболеваниями</w:t>
        </w:r>
      </w:hyperlink>
      <w:r w:rsidRPr="00A0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(о</w:t>
      </w:r>
      <w:r w:rsidRPr="00A0176B">
        <w:rPr>
          <w:rFonts w:ascii="Times New Roman" w:hAnsi="Times New Roman"/>
          <w:sz w:val="24"/>
          <w:szCs w:val="24"/>
        </w:rPr>
        <w:t>станов</w:t>
      </w:r>
      <w:r>
        <w:rPr>
          <w:rFonts w:ascii="Times New Roman" w:hAnsi="Times New Roman"/>
          <w:sz w:val="24"/>
          <w:szCs w:val="24"/>
        </w:rPr>
        <w:t>ка</w:t>
      </w:r>
      <w:r w:rsidRPr="00A0176B">
        <w:rPr>
          <w:rFonts w:ascii="Times New Roman" w:hAnsi="Times New Roman"/>
          <w:sz w:val="24"/>
          <w:szCs w:val="24"/>
        </w:rPr>
        <w:t xml:space="preserve"> к 2015 г. распространение ВИЧ/СПИДа и начало тенденции к сокращению </w:t>
      </w:r>
      <w:r w:rsidRPr="00C60811">
        <w:rPr>
          <w:rFonts w:ascii="Times New Roman" w:hAnsi="Times New Roman"/>
          <w:sz w:val="24"/>
          <w:szCs w:val="24"/>
        </w:rPr>
        <w:t>их</w:t>
      </w:r>
      <w:r w:rsidRPr="00A0176B">
        <w:rPr>
          <w:rFonts w:ascii="Times New Roman" w:hAnsi="Times New Roman"/>
          <w:sz w:val="24"/>
          <w:szCs w:val="24"/>
        </w:rPr>
        <w:t xml:space="preserve"> распространённости</w:t>
      </w:r>
      <w:r>
        <w:rPr>
          <w:rFonts w:ascii="Times New Roman" w:hAnsi="Times New Roman"/>
          <w:sz w:val="24"/>
          <w:szCs w:val="24"/>
        </w:rPr>
        <w:t>);</w:t>
      </w:r>
    </w:p>
    <w:p w:rsidR="00B1412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в) о</w:t>
      </w:r>
      <w:r w:rsidRPr="0093389A">
        <w:rPr>
          <w:rFonts w:ascii="Times New Roman" w:hAnsi="Times New Roman"/>
          <w:bCs/>
          <w:sz w:val="24"/>
          <w:szCs w:val="24"/>
        </w:rPr>
        <w:t>беспеч</w:t>
      </w:r>
      <w:r>
        <w:rPr>
          <w:rFonts w:ascii="Times New Roman" w:hAnsi="Times New Roman"/>
          <w:bCs/>
          <w:sz w:val="24"/>
          <w:szCs w:val="24"/>
        </w:rPr>
        <w:t>ения</w:t>
      </w:r>
      <w:r w:rsidRPr="0093389A">
        <w:rPr>
          <w:rFonts w:ascii="Times New Roman" w:hAnsi="Times New Roman"/>
          <w:bCs/>
          <w:sz w:val="24"/>
          <w:szCs w:val="24"/>
        </w:rPr>
        <w:t xml:space="preserve"> экологическ</w:t>
      </w:r>
      <w:r>
        <w:rPr>
          <w:rFonts w:ascii="Times New Roman" w:hAnsi="Times New Roman"/>
          <w:bCs/>
          <w:sz w:val="24"/>
          <w:szCs w:val="24"/>
        </w:rPr>
        <w:t>ой</w:t>
      </w:r>
      <w:r w:rsidRPr="0093389A">
        <w:rPr>
          <w:rFonts w:ascii="Times New Roman" w:hAnsi="Times New Roman"/>
          <w:bCs/>
          <w:sz w:val="24"/>
          <w:szCs w:val="24"/>
        </w:rPr>
        <w:t xml:space="preserve"> устойчивост</w:t>
      </w:r>
      <w:r>
        <w:rPr>
          <w:rFonts w:ascii="Times New Roman" w:hAnsi="Times New Roman"/>
          <w:bCs/>
          <w:sz w:val="24"/>
          <w:szCs w:val="24"/>
        </w:rPr>
        <w:t>и</w:t>
      </w:r>
      <w:r w:rsidRPr="009338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</w:t>
      </w:r>
      <w:r w:rsidRPr="0093389A">
        <w:rPr>
          <w:rFonts w:ascii="Times New Roman" w:hAnsi="Times New Roman"/>
          <w:sz w:val="24"/>
          <w:szCs w:val="24"/>
        </w:rPr>
        <w:t>ключ</w:t>
      </w:r>
      <w:r>
        <w:rPr>
          <w:rFonts w:ascii="Times New Roman" w:hAnsi="Times New Roman"/>
          <w:sz w:val="24"/>
          <w:szCs w:val="24"/>
        </w:rPr>
        <w:t>ения</w:t>
      </w:r>
      <w:r w:rsidRPr="0093389A">
        <w:rPr>
          <w:rFonts w:ascii="Times New Roman" w:hAnsi="Times New Roman"/>
          <w:sz w:val="24"/>
          <w:szCs w:val="24"/>
        </w:rPr>
        <w:t xml:space="preserve"> принцип</w:t>
      </w:r>
      <w:r>
        <w:rPr>
          <w:rFonts w:ascii="Times New Roman" w:hAnsi="Times New Roman"/>
          <w:sz w:val="24"/>
          <w:szCs w:val="24"/>
        </w:rPr>
        <w:t>ов</w:t>
      </w:r>
      <w:r w:rsidRPr="0093389A">
        <w:rPr>
          <w:rFonts w:ascii="Times New Roman" w:hAnsi="Times New Roman"/>
          <w:sz w:val="24"/>
          <w:szCs w:val="24"/>
        </w:rPr>
        <w:t xml:space="preserve"> </w:t>
      </w:r>
      <w:hyperlink r:id="rId15" w:tooltip="Устойчивое развитие" w:history="1">
        <w:r w:rsidRPr="00ED296F">
          <w:rPr>
            <w:rFonts w:ascii="Times New Roman" w:hAnsi="Times New Roman"/>
            <w:sz w:val="24"/>
            <w:szCs w:val="24"/>
          </w:rPr>
          <w:t>устойчивого развития</w:t>
        </w:r>
      </w:hyperlink>
      <w:r w:rsidRPr="0093389A">
        <w:rPr>
          <w:rFonts w:ascii="Times New Roman" w:hAnsi="Times New Roman"/>
          <w:sz w:val="24"/>
          <w:szCs w:val="24"/>
        </w:rPr>
        <w:t xml:space="preserve"> в политику и государственные программы стран; предотвра</w:t>
      </w:r>
      <w:r>
        <w:rPr>
          <w:rFonts w:ascii="Times New Roman" w:hAnsi="Times New Roman"/>
          <w:sz w:val="24"/>
          <w:szCs w:val="24"/>
        </w:rPr>
        <w:t>щение</w:t>
      </w:r>
      <w:r w:rsidRPr="0093389A">
        <w:rPr>
          <w:rFonts w:ascii="Times New Roman" w:hAnsi="Times New Roman"/>
          <w:sz w:val="24"/>
          <w:szCs w:val="24"/>
        </w:rPr>
        <w:t xml:space="preserve"> </w:t>
      </w:r>
      <w:r w:rsidR="00456ED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56ED4" w:rsidRPr="00C60811">
        <w:rPr>
          <w:rFonts w:ascii="Times New Roman" w:hAnsi="Times New Roman"/>
          <w:sz w:val="24"/>
          <w:szCs w:val="24"/>
        </w:rPr>
        <w:t>истощения</w:t>
      </w:r>
      <w:r w:rsidRPr="0093389A">
        <w:rPr>
          <w:rFonts w:ascii="Times New Roman" w:hAnsi="Times New Roman"/>
          <w:sz w:val="24"/>
          <w:szCs w:val="24"/>
        </w:rPr>
        <w:t xml:space="preserve"> природных ресурсов</w:t>
      </w:r>
      <w:r>
        <w:rPr>
          <w:rFonts w:ascii="Times New Roman" w:hAnsi="Times New Roman"/>
          <w:sz w:val="24"/>
          <w:szCs w:val="24"/>
        </w:rPr>
        <w:t>);</w:t>
      </w:r>
    </w:p>
    <w:p w:rsidR="00B1412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сокращения выбросов парниковых газов в пересчёте на углекислый газ к уровню 1990 года (для развитых стран и стран с переходной экономикой). </w:t>
      </w:r>
    </w:p>
    <w:p w:rsidR="00B1412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412F" w:rsidRDefault="00B1412F" w:rsidP="00B1412F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B1412F" w:rsidRDefault="00B1412F" w:rsidP="00B141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43DA">
        <w:rPr>
          <w:rFonts w:ascii="Times New Roman" w:hAnsi="Times New Roman"/>
          <w:b/>
          <w:sz w:val="24"/>
          <w:szCs w:val="24"/>
        </w:rPr>
        <w:t xml:space="preserve">Задание </w:t>
      </w:r>
      <w:r w:rsidR="007D78D7">
        <w:rPr>
          <w:rFonts w:ascii="Times New Roman" w:hAnsi="Times New Roman"/>
          <w:b/>
          <w:sz w:val="24"/>
          <w:szCs w:val="24"/>
        </w:rPr>
        <w:t>2</w:t>
      </w:r>
    </w:p>
    <w:p w:rsidR="00B1412F" w:rsidRPr="00A743DA" w:rsidRDefault="007D78D7" w:rsidP="00B141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6B37">
        <w:rPr>
          <w:rFonts w:ascii="Times New Roman" w:eastAsia="Times New Roman" w:hAnsi="Times New Roman"/>
          <w:b/>
          <w:sz w:val="24"/>
          <w:szCs w:val="24"/>
        </w:rPr>
        <w:t>Выбери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 один правильный ответ из четырёх возможных и письменно обоснуй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, почему этот ответ </w:t>
      </w:r>
      <w:r>
        <w:rPr>
          <w:rFonts w:ascii="Times New Roman" w:eastAsia="Times New Roman" w:hAnsi="Times New Roman"/>
          <w:b/>
          <w:sz w:val="24"/>
          <w:szCs w:val="24"/>
        </w:rPr>
        <w:t>В</w:t>
      </w:r>
      <w:r w:rsidRPr="00A743DA">
        <w:rPr>
          <w:rFonts w:ascii="Times New Roman" w:eastAsia="Times New Roman" w:hAnsi="Times New Roman"/>
          <w:b/>
          <w:sz w:val="24"/>
          <w:szCs w:val="24"/>
        </w:rPr>
        <w:t>ы считае</w:t>
      </w:r>
      <w:r>
        <w:rPr>
          <w:rFonts w:ascii="Times New Roman" w:eastAsia="Times New Roman" w:hAnsi="Times New Roman"/>
          <w:b/>
          <w:sz w:val="24"/>
          <w:szCs w:val="24"/>
        </w:rPr>
        <w:t>те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 правильным, а также</w:t>
      </w:r>
      <w:r w:rsidRPr="00A743DA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</w:t>
      </w: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в чём заключается неполнота </w:t>
      </w:r>
      <w:r w:rsidR="00B1412F" w:rsidRPr="00A743DA">
        <w:rPr>
          <w:rFonts w:ascii="Times New Roman" w:hAnsi="Times New Roman"/>
          <w:b/>
          <w:sz w:val="24"/>
          <w:szCs w:val="24"/>
        </w:rPr>
        <w:t>или ошибочность трёх других предложенных вариантов ответа</w:t>
      </w:r>
    </w:p>
    <w:p w:rsidR="00B1412F" w:rsidRDefault="00B1412F" w:rsidP="002472D6">
      <w:pPr>
        <w:jc w:val="both"/>
        <w:rPr>
          <w:rFonts w:ascii="Times New Roman" w:hAnsi="Times New Roman"/>
          <w:i/>
          <w:sz w:val="24"/>
          <w:szCs w:val="24"/>
        </w:rPr>
      </w:pPr>
      <w:r w:rsidRPr="00A743DA">
        <w:rPr>
          <w:rFonts w:ascii="Times New Roman" w:eastAsia="Times New Roman" w:hAnsi="Times New Roman"/>
          <w:b/>
          <w:i/>
          <w:sz w:val="24"/>
          <w:szCs w:val="24"/>
        </w:rPr>
        <w:t xml:space="preserve">(правильный ответ – </w:t>
      </w:r>
      <w:r>
        <w:rPr>
          <w:rFonts w:ascii="Times New Roman" w:eastAsia="Times New Roman" w:hAnsi="Times New Roman"/>
          <w:b/>
          <w:i/>
          <w:sz w:val="24"/>
          <w:szCs w:val="24"/>
        </w:rPr>
        <w:t>1</w:t>
      </w:r>
      <w:r w:rsidRPr="00A743DA">
        <w:rPr>
          <w:rFonts w:ascii="Times New Roman" w:eastAsia="Times New Roman" w:hAnsi="Times New Roman"/>
          <w:b/>
          <w:i/>
          <w:sz w:val="24"/>
          <w:szCs w:val="24"/>
        </w:rPr>
        <w:t xml:space="preserve"> балл, обоснование каждого ответа – от 0 до </w:t>
      </w:r>
      <w:r>
        <w:rPr>
          <w:rFonts w:ascii="Times New Roman" w:eastAsia="Times New Roman" w:hAnsi="Times New Roman"/>
          <w:b/>
          <w:i/>
          <w:sz w:val="24"/>
          <w:szCs w:val="24"/>
        </w:rPr>
        <w:t>3</w:t>
      </w:r>
      <w:r w:rsidRPr="00A743DA">
        <w:rPr>
          <w:rFonts w:ascii="Times New Roman" w:eastAsia="Times New Roman" w:hAnsi="Times New Roman"/>
          <w:b/>
          <w:i/>
          <w:sz w:val="24"/>
          <w:szCs w:val="24"/>
        </w:rPr>
        <w:t xml:space="preserve"> баллов). </w:t>
      </w:r>
      <w:r w:rsidRPr="00A743DA">
        <w:rPr>
          <w:rFonts w:ascii="Times New Roman" w:eastAsia="Times New Roman" w:hAnsi="Times New Roman"/>
          <w:i/>
          <w:sz w:val="24"/>
          <w:szCs w:val="24"/>
        </w:rPr>
        <w:t xml:space="preserve">Максимальное кол-во баллов за </w:t>
      </w:r>
      <w:r>
        <w:rPr>
          <w:rFonts w:ascii="Times New Roman" w:eastAsia="Times New Roman" w:hAnsi="Times New Roman"/>
          <w:i/>
          <w:sz w:val="24"/>
          <w:szCs w:val="24"/>
        </w:rPr>
        <w:t>задачу</w:t>
      </w:r>
      <w:r w:rsidRPr="00A743DA">
        <w:rPr>
          <w:rFonts w:ascii="Times New Roman" w:eastAsia="Times New Roman" w:hAnsi="Times New Roman"/>
          <w:i/>
          <w:sz w:val="24"/>
          <w:szCs w:val="24"/>
        </w:rPr>
        <w:t xml:space="preserve"> – 1</w:t>
      </w:r>
      <w:r>
        <w:rPr>
          <w:rFonts w:ascii="Times New Roman" w:eastAsia="Times New Roman" w:hAnsi="Times New Roman"/>
          <w:i/>
          <w:sz w:val="24"/>
          <w:szCs w:val="24"/>
        </w:rPr>
        <w:t>3</w:t>
      </w:r>
    </w:p>
    <w:p w:rsidR="00B1412F" w:rsidRDefault="002472D6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B1412F">
        <w:rPr>
          <w:rFonts w:ascii="Times New Roman" w:hAnsi="Times New Roman"/>
          <w:sz w:val="24"/>
          <w:szCs w:val="24"/>
        </w:rPr>
        <w:t>Из перечисленных международных организаций, наибольший вклад в деятельность по  достижению целей устойчивого развития делает:</w:t>
      </w:r>
    </w:p>
    <w:p w:rsidR="00B1412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Хартия Земли;</w:t>
      </w:r>
    </w:p>
    <w:p w:rsidR="00B1412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Организация объединённых наций (ООН);</w:t>
      </w:r>
    </w:p>
    <w:p w:rsidR="00B1412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Организация североатлантического договора (НАТО);</w:t>
      </w:r>
    </w:p>
    <w:p w:rsidR="00B1412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Лига Наций</w:t>
      </w:r>
    </w:p>
    <w:p w:rsidR="00B1412F" w:rsidRDefault="00B141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412F" w:rsidRDefault="002472D6" w:rsidP="001A422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 </w:t>
      </w:r>
      <w:r w:rsidR="00B1412F">
        <w:rPr>
          <w:rFonts w:ascii="Times New Roman" w:hAnsi="Times New Roman"/>
          <w:sz w:val="24"/>
          <w:szCs w:val="24"/>
        </w:rPr>
        <w:t xml:space="preserve"> Ежегодно тысячи тонн продуктов из магазинов отправляются на свалки только потому, что у них истек номинальный срок хранения. Для того чтобы знать, действительно товар испортился или нет, химики из </w:t>
      </w:r>
      <w:proofErr w:type="spellStart"/>
      <w:r w:rsidR="00B1412F">
        <w:rPr>
          <w:rFonts w:ascii="Times New Roman" w:hAnsi="Times New Roman"/>
          <w:color w:val="000000"/>
          <w:sz w:val="24"/>
          <w:szCs w:val="24"/>
        </w:rPr>
        <w:t>Фраунгоферовского</w:t>
      </w:r>
      <w:proofErr w:type="spellEnd"/>
      <w:r w:rsidR="00B1412F">
        <w:rPr>
          <w:rFonts w:ascii="Times New Roman" w:hAnsi="Times New Roman"/>
          <w:color w:val="000000"/>
          <w:sz w:val="24"/>
          <w:szCs w:val="24"/>
        </w:rPr>
        <w:t xml:space="preserve"> института (Германия) предлагают:</w:t>
      </w:r>
    </w:p>
    <w:p w:rsidR="00B1412F" w:rsidRDefault="00B1412F" w:rsidP="001A422F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упаковывать пищевые продукты в герметичную упаковку и не указывать их срок хранения;</w:t>
      </w:r>
    </w:p>
    <w:p w:rsidR="009C7840" w:rsidRDefault="00B1412F" w:rsidP="001A422F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упаковывать пищевые продукты в негерметичную (полупроницаемую) упаковку и наносить на нее специальный краситель, меняющий цвет при контакте с токсичными веществами; </w:t>
      </w:r>
    </w:p>
    <w:p w:rsidR="00B1412F" w:rsidRDefault="00B1412F" w:rsidP="001A422F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упаковывать пищевые продукты в герметичную упаковку и наносить на нее специальный краситель, меняющий цвет при контакте с нетоксичными веществами;</w:t>
      </w:r>
    </w:p>
    <w:p w:rsidR="00B1412F" w:rsidRDefault="00B1412F" w:rsidP="001A422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переклеивать на упаковках пищевых продуктов наклейки с информацией о сроке хранения после его истечения.</w:t>
      </w:r>
    </w:p>
    <w:p w:rsidR="00B1412F" w:rsidRDefault="00B1412F" w:rsidP="001A422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C7840" w:rsidRDefault="009C7840" w:rsidP="001A422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1412F" w:rsidRDefault="002472D6" w:rsidP="001A422F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8. </w:t>
      </w:r>
      <w:r w:rsidR="00B1412F" w:rsidRPr="009D18B4">
        <w:rPr>
          <w:rFonts w:ascii="Times New Roman" w:hAnsi="Times New Roman"/>
          <w:bCs/>
          <w:kern w:val="36"/>
          <w:sz w:val="24"/>
          <w:szCs w:val="24"/>
        </w:rPr>
        <w:t>В 90 километрах</w:t>
      </w:r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от столицы Кабардино-Балкарской Республики Нальчика в живописной долине реки Баскан, на пути к Эльбрусу в 1950-х годах появился город Тырныауз. Его жители обслуживали местный </w:t>
      </w:r>
      <w:proofErr w:type="spellStart"/>
      <w:proofErr w:type="gramStart"/>
      <w:r w:rsidR="00B1412F">
        <w:rPr>
          <w:rFonts w:ascii="Times New Roman" w:hAnsi="Times New Roman"/>
          <w:bCs/>
          <w:kern w:val="36"/>
          <w:sz w:val="24"/>
          <w:szCs w:val="24"/>
        </w:rPr>
        <w:t>вольфрамо</w:t>
      </w:r>
      <w:proofErr w:type="spellEnd"/>
      <w:r w:rsidR="00B1412F">
        <w:rPr>
          <w:rFonts w:ascii="Times New Roman" w:hAnsi="Times New Roman"/>
          <w:bCs/>
          <w:kern w:val="36"/>
          <w:sz w:val="24"/>
          <w:szCs w:val="24"/>
        </w:rPr>
        <w:t>-молибденовый</w:t>
      </w:r>
      <w:proofErr w:type="gramEnd"/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комбинат. </w:t>
      </w:r>
      <w:proofErr w:type="gramStart"/>
      <w:r w:rsidR="00B1412F">
        <w:rPr>
          <w:rFonts w:ascii="Times New Roman" w:hAnsi="Times New Roman"/>
          <w:bCs/>
          <w:kern w:val="36"/>
          <w:sz w:val="24"/>
          <w:szCs w:val="24"/>
        </w:rPr>
        <w:t>Постепенно запасы руды истощились, предприятие прекратило своё существование, оставив после себя огромные (более 100 миллионов кубометров) объёмы отходов – «хвостов», содержащих, помимо кремнистой породы, сотни тонн молибдена, вольфрама, висмута, меди, золота, серебра.</w:t>
      </w:r>
      <w:proofErr w:type="gramEnd"/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По мнению </w:t>
      </w:r>
      <w:proofErr w:type="gramStart"/>
      <w:r w:rsidR="00B1412F">
        <w:rPr>
          <w:rFonts w:ascii="Times New Roman" w:hAnsi="Times New Roman"/>
          <w:bCs/>
          <w:kern w:val="36"/>
          <w:sz w:val="24"/>
          <w:szCs w:val="24"/>
        </w:rPr>
        <w:t>учёных</w:t>
      </w:r>
      <w:proofErr w:type="gramEnd"/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Института геологии рудных месторождений, петрографии, минералогии и геохимии Российской академии наук, после извлечения из «хвостов» тяжёлых металлов и элементов-</w:t>
      </w:r>
      <w:proofErr w:type="spellStart"/>
      <w:r w:rsidR="00B1412F">
        <w:rPr>
          <w:rFonts w:ascii="Times New Roman" w:hAnsi="Times New Roman"/>
          <w:bCs/>
          <w:kern w:val="36"/>
          <w:sz w:val="24"/>
          <w:szCs w:val="24"/>
        </w:rPr>
        <w:t>экотоксикантов</w:t>
      </w:r>
      <w:proofErr w:type="spellEnd"/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отходы будут пригодны для производства: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а) биогаза;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б) металлической ртути;</w:t>
      </w:r>
    </w:p>
    <w:p w:rsidR="009C7840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в) силикатного кирпича, железобетонных панелей; 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i/>
          <w:i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г) полимерных материалов (пластмасс).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B1412F" w:rsidRDefault="002472D6" w:rsidP="001A422F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9. </w:t>
      </w:r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Согласно легенде североамериканских индейцев, енот прежде был человеком, который много обманывал и воровал. За эти прегрешения Верховный дух обратил плута в животное, но, сжалившись, оставил ему человеческие руки. И вправду, лапки с пятью длинными пальцами легко справляются со вполне человеческими делами, например, расстегивают застёжки-молнии, открывают крышки банок. В Европе еноты появились благодаря </w:t>
      </w:r>
      <w:r w:rsidR="00B1412F" w:rsidRPr="004D363D">
        <w:rPr>
          <w:rFonts w:ascii="Times New Roman" w:hAnsi="Times New Roman"/>
          <w:bCs/>
          <w:kern w:val="36"/>
          <w:sz w:val="24"/>
          <w:szCs w:val="24"/>
        </w:rPr>
        <w:t>Г. Герингу</w:t>
      </w:r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– в 1934 г. он приказал привезти несколько особей из Америки, дабы обогатить фауну Рейха. Сегодня вряд ли найдётся хоть один германский фермер, хозяйство которого не </w:t>
      </w:r>
      <w:proofErr w:type="gramStart"/>
      <w:r w:rsidR="00B1412F">
        <w:rPr>
          <w:rFonts w:ascii="Times New Roman" w:hAnsi="Times New Roman"/>
          <w:bCs/>
          <w:kern w:val="36"/>
          <w:sz w:val="24"/>
          <w:szCs w:val="24"/>
        </w:rPr>
        <w:t>пострадало</w:t>
      </w:r>
      <w:proofErr w:type="gramEnd"/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было бы от визитов мохнатых хищников – еноты поедают урожай, воруют яйца из птичников, разоряют кладовые, разносят бешенство. И всё это в таких масштабах, что в народе их прозвали «нацистами». С экологической точки зрения, заселение енотов в Германии следует считать:</w:t>
      </w:r>
    </w:p>
    <w:p w:rsidR="009C7840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а) интродукцией; 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реинтродукцией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>;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в) репатриацией;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г)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реакклиматизацией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>.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9C7840" w:rsidRDefault="009C7840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B1412F" w:rsidRDefault="002472D6" w:rsidP="001A422F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10.</w:t>
      </w:r>
      <w:r w:rsidR="00B1412F" w:rsidRPr="004D363D">
        <w:rPr>
          <w:rFonts w:ascii="Times New Roman" w:hAnsi="Times New Roman"/>
          <w:bCs/>
          <w:kern w:val="36"/>
          <w:sz w:val="24"/>
          <w:szCs w:val="24"/>
        </w:rPr>
        <w:t xml:space="preserve"> Кантри-певица К. </w:t>
      </w:r>
      <w:proofErr w:type="spellStart"/>
      <w:r w:rsidR="00B1412F" w:rsidRPr="004D363D">
        <w:rPr>
          <w:rFonts w:ascii="Times New Roman" w:hAnsi="Times New Roman"/>
          <w:bCs/>
          <w:kern w:val="36"/>
          <w:sz w:val="24"/>
          <w:szCs w:val="24"/>
        </w:rPr>
        <w:t>Стодден</w:t>
      </w:r>
      <w:proofErr w:type="spellEnd"/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удивила жителей Вашингтона (США), надев купальник из листьев салата. Девушка – активная участница общественной экологической организации. В своём экстравагантном наряде перед фотокамерами журналистов она призывала: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а) обратить внимание на проблему истончения озонового слоя, из-за чего уменьшается интенсивность ультрафиолета и на пляже не удаётся получить хороший загар;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lastRenderedPageBreak/>
        <w:t>б) обратить внимание на проблему изменения климата, так как всё больше жителей Земли вынуждены носить тёплую одежду из-за глобального похолодания;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в) запретить испытания ядерного оружия в США и в России;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г) отказаться от истребления животных </w:t>
      </w:r>
      <w:r w:rsidRPr="0090351A">
        <w:rPr>
          <w:rFonts w:ascii="Times New Roman" w:hAnsi="Times New Roman"/>
          <w:bCs/>
          <w:kern w:val="36"/>
          <w:sz w:val="24"/>
          <w:szCs w:val="24"/>
        </w:rPr>
        <w:t>ради употребления их мяса</w:t>
      </w:r>
      <w:r w:rsidR="0090351A">
        <w:rPr>
          <w:rFonts w:ascii="Times New Roman" w:hAnsi="Times New Roman"/>
          <w:bCs/>
          <w:kern w:val="36"/>
          <w:sz w:val="24"/>
          <w:szCs w:val="24"/>
        </w:rPr>
        <w:t xml:space="preserve">, шкур и </w:t>
      </w:r>
      <w:proofErr w:type="spellStart"/>
      <w:r w:rsidR="0090351A">
        <w:rPr>
          <w:rFonts w:ascii="Times New Roman" w:hAnsi="Times New Roman"/>
          <w:bCs/>
          <w:kern w:val="36"/>
          <w:sz w:val="24"/>
          <w:szCs w:val="24"/>
        </w:rPr>
        <w:t>тд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 xml:space="preserve">. </w:t>
      </w:r>
    </w:p>
    <w:p w:rsidR="00CD2562" w:rsidRDefault="00CD2562" w:rsidP="001A422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1412F" w:rsidRDefault="00B1412F" w:rsidP="001A422F">
      <w:pPr>
        <w:spacing w:after="0" w:line="240" w:lineRule="auto"/>
        <w:ind w:firstLine="360"/>
        <w:jc w:val="both"/>
        <w:rPr>
          <w:rFonts w:ascii="Times New Roman" w:hAnsi="Times New Roman"/>
          <w:bCs/>
          <w:i/>
          <w:iCs/>
          <w:kern w:val="36"/>
          <w:sz w:val="24"/>
          <w:szCs w:val="24"/>
        </w:rPr>
      </w:pPr>
    </w:p>
    <w:p w:rsidR="00B1412F" w:rsidRDefault="002472D6" w:rsidP="001A422F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11. </w:t>
      </w:r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Метод биологической доочистки сточных был опробован 30 лет назад в г. Орландо (США), где очистные сооружения превратились в настоящий парк с редкими видами животных. Суть метода такова – после первичного очищения стоки пропускают через естественные или искусственные болотные системы, выполняющие роль биологических фильтров. Система работает круглогодично. Оптимальная площадь очистных болот – 5 % </w:t>
      </w:r>
      <w:r w:rsidR="00B1412F" w:rsidRPr="001A422F">
        <w:rPr>
          <w:rFonts w:ascii="Times New Roman" w:hAnsi="Times New Roman"/>
          <w:bCs/>
          <w:kern w:val="36"/>
          <w:sz w:val="24"/>
          <w:szCs w:val="24"/>
        </w:rPr>
        <w:t>от</w:t>
      </w:r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территори</w:t>
      </w:r>
      <w:r w:rsidR="00CD2562" w:rsidRPr="001A422F">
        <w:rPr>
          <w:rFonts w:ascii="Times New Roman" w:hAnsi="Times New Roman"/>
          <w:bCs/>
          <w:kern w:val="36"/>
          <w:sz w:val="24"/>
          <w:szCs w:val="24"/>
        </w:rPr>
        <w:t>й</w:t>
      </w:r>
      <w:r w:rsidR="00B1412F">
        <w:rPr>
          <w:rFonts w:ascii="Times New Roman" w:hAnsi="Times New Roman"/>
          <w:bCs/>
          <w:kern w:val="36"/>
          <w:sz w:val="24"/>
          <w:szCs w:val="24"/>
        </w:rPr>
        <w:t>, с которых собираются стоки. Такая простая схема позволяет очищать воду всего за 1 млн</w:t>
      </w:r>
      <w:r w:rsidR="00B1412F" w:rsidRPr="001A422F">
        <w:rPr>
          <w:rFonts w:ascii="Times New Roman" w:hAnsi="Times New Roman"/>
          <w:bCs/>
          <w:kern w:val="36"/>
          <w:sz w:val="24"/>
          <w:szCs w:val="24"/>
        </w:rPr>
        <w:t>.</w:t>
      </w:r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рублей на 1 тыс. жителей – это минимальные затраты в год. Биологическая доочистка с помощью болотных экосистем очень перспективна для России, </w:t>
      </w:r>
      <w:proofErr w:type="gramStart"/>
      <w:r w:rsidR="00B1412F">
        <w:rPr>
          <w:rFonts w:ascii="Times New Roman" w:hAnsi="Times New Roman"/>
          <w:bCs/>
          <w:kern w:val="36"/>
          <w:sz w:val="24"/>
          <w:szCs w:val="24"/>
        </w:rPr>
        <w:t>но</w:t>
      </w:r>
      <w:proofErr w:type="gramEnd"/>
      <w:r w:rsidR="00B1412F">
        <w:rPr>
          <w:rFonts w:ascii="Times New Roman" w:hAnsi="Times New Roman"/>
          <w:bCs/>
          <w:kern w:val="36"/>
          <w:sz w:val="24"/>
          <w:szCs w:val="24"/>
        </w:rPr>
        <w:t xml:space="preserve"> тем не менее применяется в нашей стране крайне мало (в Томской, Новосибирской обл., г. Мурманске), потому что: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а) для проектирования и обслуживания очистных болот нужны специалисты-экологи, подготовка которых в отечественных вузах, колледжах не ведётся;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б) при этом требуется выделение значительных территорий (особенно вблизи крупных городов), изымаемых из-под застройки в пользу природных </w:t>
      </w:r>
      <w:proofErr w:type="spellStart"/>
      <w:r>
        <w:rPr>
          <w:rFonts w:ascii="Times New Roman" w:hAnsi="Times New Roman"/>
          <w:bCs/>
          <w:kern w:val="36"/>
          <w:sz w:val="24"/>
          <w:szCs w:val="24"/>
        </w:rPr>
        <w:t>биогеценозов</w:t>
      </w:r>
      <w:proofErr w:type="spellEnd"/>
      <w:r>
        <w:rPr>
          <w:rFonts w:ascii="Times New Roman" w:hAnsi="Times New Roman"/>
          <w:bCs/>
          <w:kern w:val="36"/>
          <w:sz w:val="24"/>
          <w:szCs w:val="24"/>
        </w:rPr>
        <w:t>;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в) для эффективной биологической доочистки сточных вод необходим экспорт болотных растений, которые в естественных условиях в нашей стране не встречаются;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г) в нашей стране для биологической доочистки сточных вод широко используются естественные или искусственные лесные экосистемы. </w:t>
      </w:r>
    </w:p>
    <w:p w:rsidR="00B1412F" w:rsidRDefault="00B1412F" w:rsidP="001A422F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1A422F" w:rsidRDefault="001A422F" w:rsidP="001A422F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1A422F" w:rsidRDefault="001A422F" w:rsidP="001A422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743DA">
        <w:rPr>
          <w:rFonts w:ascii="Times New Roman" w:eastAsia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eastAsia="Times New Roman" w:hAnsi="Times New Roman"/>
          <w:b/>
          <w:sz w:val="24"/>
          <w:szCs w:val="24"/>
        </w:rPr>
        <w:t>3</w:t>
      </w:r>
    </w:p>
    <w:p w:rsidR="001A422F" w:rsidRPr="004A42D5" w:rsidRDefault="001A422F" w:rsidP="001A422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A42D5">
        <w:rPr>
          <w:rFonts w:ascii="Times New Roman" w:hAnsi="Times New Roman"/>
          <w:sz w:val="24"/>
          <w:szCs w:val="24"/>
          <w:shd w:val="clear" w:color="auto" w:fill="FFFFFF"/>
        </w:rPr>
        <w:t>Всероссийская акция «Аллея России» проводи</w:t>
      </w:r>
      <w:r>
        <w:rPr>
          <w:rFonts w:ascii="Times New Roman" w:hAnsi="Times New Roman"/>
          <w:sz w:val="24"/>
          <w:szCs w:val="24"/>
          <w:shd w:val="clear" w:color="auto" w:fill="FFFFFF"/>
        </w:rPr>
        <w:t>лась с 1 июля по 31 октября 2014 года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 по инициативе Министерства природных ресурсов и экологии РФ и Фонда содействия охране окружающей среды «Природа»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(см. сайт </w:t>
      </w:r>
      <w:hyperlink r:id="rId16" w:history="1">
        <w:r w:rsidRPr="002400A7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http://ruspriroda.ru/</w:t>
        </w:r>
      </w:hyperlink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. Акция призвана наглядно </w:t>
      </w:r>
      <w:proofErr w:type="gramStart"/>
      <w:r w:rsidRPr="004A42D5">
        <w:rPr>
          <w:rFonts w:ascii="Times New Roman" w:hAnsi="Times New Roman"/>
          <w:sz w:val="24"/>
          <w:szCs w:val="24"/>
          <w:shd w:val="clear" w:color="auto" w:fill="FFFFFF"/>
        </w:rPr>
        <w:t>продемонстрировать</w:t>
      </w:r>
      <w:proofErr w:type="gramEnd"/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 единство регионов страны, усилить непосредственную эмоциональную связь между жителями различных субъектов Российской Федерации, способствовать формированию экологической культуры и пропаганде бережного отношения к окружающей среде. </w:t>
      </w:r>
    </w:p>
    <w:p w:rsidR="001A422F" w:rsidRDefault="001A422F" w:rsidP="001A422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A42D5">
        <w:rPr>
          <w:rFonts w:ascii="Times New Roman" w:hAnsi="Times New Roman"/>
          <w:sz w:val="24"/>
          <w:szCs w:val="24"/>
          <w:shd w:val="clear" w:color="auto" w:fill="FFFFFF"/>
        </w:rPr>
        <w:t xml:space="preserve">Цель проекта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«Аллея России» </w:t>
      </w:r>
      <w:r w:rsidRPr="004A42D5">
        <w:rPr>
          <w:rFonts w:ascii="Times New Roman" w:hAnsi="Times New Roman"/>
          <w:sz w:val="24"/>
          <w:szCs w:val="24"/>
          <w:shd w:val="clear" w:color="auto" w:fill="FFFFFF"/>
        </w:rPr>
        <w:t>– определить «зелёные символы» регионов, которые будут представлять субъект РФ наравне с архитектурными или историческими памятниками. В качестве кандидатов в «зелёные символы» российских регионов выступили деревья, кустарники, цветы, ягоды, мхи, произрастающие на территории России. Каждый регион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представил пять растений. </w:t>
      </w:r>
    </w:p>
    <w:p w:rsidR="001A422F" w:rsidRDefault="001A422F" w:rsidP="001A422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A422F" w:rsidRDefault="001A422F" w:rsidP="001A422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растения стали «зелёными символами» Вашего региона?</w:t>
      </w:r>
    </w:p>
    <w:p w:rsidR="001A422F" w:rsidRDefault="001A422F" w:rsidP="001A42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Назовите два растения:</w:t>
      </w:r>
    </w:p>
    <w:p w:rsidR="001A422F" w:rsidRDefault="001A422F" w:rsidP="001A422F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1._____________________________________ (0-1-2 балла)</w:t>
      </w:r>
    </w:p>
    <w:p w:rsidR="001A422F" w:rsidRDefault="001A422F" w:rsidP="001A422F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A422F" w:rsidRDefault="001A422F" w:rsidP="001A422F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_____________________________________ (0-1-2 балла)</w:t>
      </w:r>
    </w:p>
    <w:p w:rsidR="001A422F" w:rsidRDefault="001A422F" w:rsidP="001A422F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A422F" w:rsidRDefault="001A422F" w:rsidP="001A422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A422F" w:rsidRDefault="001A422F" w:rsidP="001A42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Обоснуйте, почему эти растения  – «зелёные символы» Вашего региона. </w:t>
      </w:r>
    </w:p>
    <w:p w:rsidR="001A422F" w:rsidRDefault="001A422F" w:rsidP="001A422F">
      <w:pPr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(обоснование от 0 до 3-х баллов) </w:t>
      </w:r>
    </w:p>
    <w:p w:rsidR="001A422F" w:rsidRPr="00EA798B" w:rsidRDefault="001A422F" w:rsidP="001A422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A422F" w:rsidRPr="00EA798B" w:rsidRDefault="001A42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98B">
        <w:rPr>
          <w:rFonts w:ascii="Times New Roman" w:hAnsi="Times New Roman"/>
          <w:sz w:val="24"/>
          <w:szCs w:val="24"/>
        </w:rPr>
        <w:t>Обоснование 1………………………………………………………………………………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1A422F" w:rsidRPr="00EA798B" w:rsidRDefault="001A42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422F" w:rsidRPr="00EA798B" w:rsidRDefault="001A42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422F" w:rsidRPr="00EA798B" w:rsidRDefault="001A42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422F" w:rsidRPr="00EA798B" w:rsidRDefault="001A42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422F" w:rsidRPr="00EA798B" w:rsidRDefault="001A42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422F" w:rsidRPr="00EA798B" w:rsidRDefault="001A422F" w:rsidP="001A42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798B">
        <w:rPr>
          <w:rFonts w:ascii="Times New Roman" w:hAnsi="Times New Roman"/>
          <w:sz w:val="24"/>
          <w:szCs w:val="24"/>
        </w:rPr>
        <w:t>Обоснование 2…………………………………………………………………………………</w:t>
      </w:r>
    </w:p>
    <w:p w:rsidR="001A422F" w:rsidRDefault="001A422F" w:rsidP="001A422F">
      <w:pPr>
        <w:spacing w:after="0" w:line="240" w:lineRule="auto"/>
        <w:ind w:firstLine="360"/>
        <w:outlineLvl w:val="0"/>
        <w:rPr>
          <w:rFonts w:ascii="Times New Roman" w:hAnsi="Times New Roman"/>
          <w:bCs/>
          <w:kern w:val="36"/>
          <w:sz w:val="24"/>
          <w:szCs w:val="24"/>
        </w:rPr>
      </w:pPr>
    </w:p>
    <w:p w:rsidR="001A422F" w:rsidRDefault="001A422F" w:rsidP="001A422F">
      <w:pPr>
        <w:jc w:val="both"/>
      </w:pPr>
    </w:p>
    <w:sectPr w:rsidR="001A4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B1223"/>
    <w:multiLevelType w:val="hybridMultilevel"/>
    <w:tmpl w:val="8200AA8C"/>
    <w:lvl w:ilvl="0" w:tplc="1CEE52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BE"/>
    <w:rsid w:val="000D7765"/>
    <w:rsid w:val="001729E3"/>
    <w:rsid w:val="001A422F"/>
    <w:rsid w:val="002472D6"/>
    <w:rsid w:val="003D7ABB"/>
    <w:rsid w:val="003F23D7"/>
    <w:rsid w:val="00435F86"/>
    <w:rsid w:val="00456ED4"/>
    <w:rsid w:val="00636106"/>
    <w:rsid w:val="006C3E44"/>
    <w:rsid w:val="007D78D7"/>
    <w:rsid w:val="008616D1"/>
    <w:rsid w:val="0090351A"/>
    <w:rsid w:val="009C7840"/>
    <w:rsid w:val="00AB163C"/>
    <w:rsid w:val="00AB22BB"/>
    <w:rsid w:val="00B1412F"/>
    <w:rsid w:val="00BD0F7F"/>
    <w:rsid w:val="00C60811"/>
    <w:rsid w:val="00C812BE"/>
    <w:rsid w:val="00CD2562"/>
    <w:rsid w:val="00F52637"/>
    <w:rsid w:val="00FC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B1412F"/>
    <w:pPr>
      <w:widowControl w:val="0"/>
      <w:suppressAutoHyphens/>
      <w:spacing w:after="0" w:line="240" w:lineRule="auto"/>
    </w:pPr>
    <w:rPr>
      <w:rFonts w:ascii="Courier New" w:eastAsia="Andale Sans UI" w:hAnsi="Courier New" w:cs="Courier New"/>
      <w:kern w:val="2"/>
      <w:sz w:val="20"/>
      <w:szCs w:val="20"/>
      <w:lang w:eastAsia="ru-RU"/>
    </w:rPr>
  </w:style>
  <w:style w:type="paragraph" w:customStyle="1" w:styleId="2">
    <w:name w:val="Обычный (веб)2"/>
    <w:basedOn w:val="a"/>
    <w:rsid w:val="00B1412F"/>
    <w:pPr>
      <w:spacing w:before="5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B1412F"/>
    <w:pPr>
      <w:ind w:left="720"/>
      <w:contextualSpacing/>
    </w:pPr>
  </w:style>
  <w:style w:type="paragraph" w:styleId="a4">
    <w:name w:val="No Spacing"/>
    <w:uiPriority w:val="1"/>
    <w:qFormat/>
    <w:rsid w:val="00B141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B1412F"/>
  </w:style>
  <w:style w:type="character" w:styleId="a5">
    <w:name w:val="Hyperlink"/>
    <w:uiPriority w:val="99"/>
    <w:semiHidden/>
    <w:unhideWhenUsed/>
    <w:rsid w:val="00B1412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141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B1412F"/>
    <w:pPr>
      <w:widowControl w:val="0"/>
      <w:suppressAutoHyphens/>
      <w:spacing w:after="0" w:line="240" w:lineRule="auto"/>
    </w:pPr>
    <w:rPr>
      <w:rFonts w:ascii="Courier New" w:eastAsia="Andale Sans UI" w:hAnsi="Courier New" w:cs="Courier New"/>
      <w:kern w:val="2"/>
      <w:sz w:val="20"/>
      <w:szCs w:val="20"/>
      <w:lang w:eastAsia="ru-RU"/>
    </w:rPr>
  </w:style>
  <w:style w:type="paragraph" w:customStyle="1" w:styleId="2">
    <w:name w:val="Обычный (веб)2"/>
    <w:basedOn w:val="a"/>
    <w:rsid w:val="00B1412F"/>
    <w:pPr>
      <w:spacing w:before="5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B1412F"/>
    <w:pPr>
      <w:ind w:left="720"/>
      <w:contextualSpacing/>
    </w:pPr>
  </w:style>
  <w:style w:type="paragraph" w:styleId="a4">
    <w:name w:val="No Spacing"/>
    <w:uiPriority w:val="1"/>
    <w:qFormat/>
    <w:rsid w:val="00B141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B1412F"/>
  </w:style>
  <w:style w:type="character" w:styleId="a5">
    <w:name w:val="Hyperlink"/>
    <w:uiPriority w:val="99"/>
    <w:semiHidden/>
    <w:unhideWhenUsed/>
    <w:rsid w:val="00B1412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141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5%D0%BA%D0%BB%D0%B0%D1%80%D0%B0%D1%86%D0%B8%D1%8F_%D1%82%D1%8B%D1%81%D1%8F%D1%87%D0%B5%D0%BB%D0%B5%D1%82%D0%B8%D1%8F_%D0%9E%D0%9E%D0%9D" TargetMode="External"/><Relationship Id="rId13" Type="http://schemas.openxmlformats.org/officeDocument/2006/relationships/hyperlink" Target="https://ru.wikipedia.org/wiki/%D0%9C%D0%B0%D0%BB%D1%8F%D1%80%D0%B8%D1%8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/index.php?title=%D0%A1%D0%B0%D0%BC%D0%BC%D0%B8%D1%82_%D0%A2%D1%8B%D1%81%D1%8F%D1%87%D0%B5%D0%BB%D0%B5%D1%82%D0%B8%D1%8F&amp;action=edit&amp;redlink=1" TargetMode="External"/><Relationship Id="rId12" Type="http://schemas.openxmlformats.org/officeDocument/2006/relationships/hyperlink" Target="https://ru.wikipedia.org/wiki/%D0%A1%D0%9F%D0%98%D0%9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usprirod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0%9E%D0%9D" TargetMode="External"/><Relationship Id="rId11" Type="http://schemas.openxmlformats.org/officeDocument/2006/relationships/hyperlink" Target="https://ru.wikipedia.org/wiki/%D0%92%D0%98%D0%A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3%D1%81%D1%82%D0%BE%D0%B9%D1%87%D0%B8%D0%B2%D0%BE%D0%B5_%D1%80%D0%B0%D0%B7%D0%B2%D0%B8%D1%82%D0%B8%D0%B5" TargetMode="External"/><Relationship Id="rId10" Type="http://schemas.openxmlformats.org/officeDocument/2006/relationships/hyperlink" Target="https://ru.wikipedia.org/wiki/%D0%9C%D0%B0%D1%81%D1%81%D0%BE%D0%B2%D1%8B%D0%B9_%D0%B3%D0%BE%D0%BB%D0%BE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1%D0%B5%D0%B4%D0%BD%D0%BE%D1%81%D1%82%D1%8C" TargetMode="External"/><Relationship Id="rId14" Type="http://schemas.openxmlformats.org/officeDocument/2006/relationships/hyperlink" Target="https://ru.wikipedia.org/wiki/%D0%97%D0%B0%D0%B1%D1%8B%D1%82%D1%8B%D0%B5_%D0%B1%D0%BE%D0%BB%D0%B5%D0%B7%D0%BD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4</cp:revision>
  <dcterms:created xsi:type="dcterms:W3CDTF">2014-11-30T11:44:00Z</dcterms:created>
  <dcterms:modified xsi:type="dcterms:W3CDTF">2014-11-30T11:59:00Z</dcterms:modified>
</cp:coreProperties>
</file>