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92" w:rsidRPr="00900B92" w:rsidRDefault="00F64B59" w:rsidP="00900B9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900B92">
        <w:rPr>
          <w:b/>
          <w:bCs/>
          <w:color w:val="0F1115"/>
        </w:rPr>
        <w:t>УРОК № 2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900B92" w:rsidRPr="00900B92">
        <w:rPr>
          <w:b/>
          <w:bCs/>
          <w:color w:val="0F1115"/>
        </w:rPr>
        <w:t>Тема: Семейные уклады в разных странах мира</w:t>
      </w:r>
    </w:p>
    <w:p w:rsidR="00900B92" w:rsidRPr="00900B92" w:rsidRDefault="00900B92" w:rsidP="00900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92" w:rsidRPr="00900B92" w:rsidRDefault="00900B92" w:rsidP="0090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900B92" w:rsidRPr="00900B92" w:rsidRDefault="00900B92" w:rsidP="00900B92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12.</w:t>
      </w:r>
    </w:p>
    <w:p w:rsidR="00900B92" w:rsidRPr="00900B92" w:rsidRDefault="00900B92" w:rsidP="00900B92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Прочитай тему урока. Сегодня мы будем </w:t>
      </w:r>
      <w:proofErr w:type="gramStart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повторять</w:t>
      </w:r>
      <w:proofErr w:type="gramEnd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систематизировать лексику, связанную с семьёй и отношениями, а также потренируемся описывать ситуации и заполнять пропуски.</w:t>
      </w:r>
    </w:p>
    <w:p w:rsid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9D503B">
        <w:rPr>
          <w:color w:val="FF0000"/>
        </w:rPr>
        <w:br/>
        <w:t>На этом уроке ты работаешь с </w:t>
      </w:r>
      <w:r w:rsidRPr="009D503B">
        <w:rPr>
          <w:rStyle w:val="a3"/>
          <w:color w:val="FF0000"/>
        </w:rPr>
        <w:t>лексикой по теме семейных отношений</w:t>
      </w:r>
      <w:r w:rsidRPr="009D503B">
        <w:rPr>
          <w:color w:val="FF0000"/>
        </w:rPr>
        <w:t>, которая поможет тебе описывать не только картинки, но и реальные ситуации из жизни.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В упражнении 1 ты </w:t>
      </w:r>
      <w:r w:rsidRPr="009D503B">
        <w:rPr>
          <w:rStyle w:val="a3"/>
          <w:color w:val="FF0000"/>
        </w:rPr>
        <w:t>описываешь картинки</w:t>
      </w:r>
      <w:r w:rsidRPr="009D503B">
        <w:rPr>
          <w:color w:val="FF0000"/>
        </w:rPr>
        <w:t> – это тренирует навык монологической речи (описание изображения), который пригодится в устной части экзамена (например, в ЕГЭ задание 4 – описание фото).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В упражнении 2 ты </w:t>
      </w:r>
      <w:r w:rsidRPr="009D503B">
        <w:rPr>
          <w:rStyle w:val="a3"/>
          <w:color w:val="FF0000"/>
        </w:rPr>
        <w:t>выбираешь правильное слово из двух вариантов</w:t>
      </w:r>
      <w:r w:rsidRPr="009D503B">
        <w:rPr>
          <w:color w:val="FF0000"/>
        </w:rPr>
        <w:t> – это развивает навык лексической сочетаемости (</w:t>
      </w:r>
      <w:proofErr w:type="spellStart"/>
      <w:r w:rsidRPr="009D503B">
        <w:rPr>
          <w:color w:val="FF0000"/>
        </w:rPr>
        <w:t>коллокаций</w:t>
      </w:r>
      <w:proofErr w:type="spellEnd"/>
      <w:r w:rsidRPr="009D503B">
        <w:rPr>
          <w:color w:val="FF0000"/>
        </w:rPr>
        <w:t>) и помогает избегать типичных ошибок (например, </w:t>
      </w:r>
      <w:proofErr w:type="spellStart"/>
      <w:r w:rsidRPr="009D503B">
        <w:rPr>
          <w:rStyle w:val="a4"/>
          <w:color w:val="FF0000"/>
        </w:rPr>
        <w:t>make</w:t>
      </w:r>
      <w:proofErr w:type="spellEnd"/>
      <w:r w:rsidRPr="009D503B">
        <w:rPr>
          <w:rStyle w:val="a4"/>
          <w:color w:val="FF0000"/>
        </w:rPr>
        <w:t xml:space="preserve"> a </w:t>
      </w:r>
      <w:proofErr w:type="spellStart"/>
      <w:r w:rsidRPr="009D503B">
        <w:rPr>
          <w:rStyle w:val="a4"/>
          <w:color w:val="FF0000"/>
        </w:rPr>
        <w:t>decision</w:t>
      </w:r>
      <w:proofErr w:type="spellEnd"/>
      <w:r w:rsidRPr="009D503B">
        <w:rPr>
          <w:color w:val="FF0000"/>
        </w:rPr>
        <w:t>, но </w:t>
      </w:r>
      <w:proofErr w:type="spellStart"/>
      <w:r w:rsidRPr="009D503B">
        <w:rPr>
          <w:rStyle w:val="a4"/>
          <w:color w:val="FF0000"/>
        </w:rPr>
        <w:t>do</w:t>
      </w:r>
      <w:proofErr w:type="spellEnd"/>
      <w:r w:rsidRPr="009D503B">
        <w:rPr>
          <w:rStyle w:val="a4"/>
          <w:color w:val="FF0000"/>
        </w:rPr>
        <w:t xml:space="preserve"> </w:t>
      </w:r>
      <w:proofErr w:type="spellStart"/>
      <w:r w:rsidRPr="009D503B">
        <w:rPr>
          <w:rStyle w:val="a4"/>
          <w:color w:val="FF0000"/>
        </w:rPr>
        <w:t>homework</w:t>
      </w:r>
      <w:proofErr w:type="spellEnd"/>
      <w:r w:rsidRPr="009D503B">
        <w:rPr>
          <w:color w:val="FF0000"/>
        </w:rPr>
        <w:t>).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В домашнем задании (упр. 3) ты </w:t>
      </w:r>
      <w:r w:rsidRPr="009D503B">
        <w:rPr>
          <w:rStyle w:val="a3"/>
          <w:color w:val="FF0000"/>
        </w:rPr>
        <w:t>составляешь диалоги</w:t>
      </w:r>
      <w:r w:rsidRPr="009D503B">
        <w:rPr>
          <w:color w:val="FF0000"/>
        </w:rPr>
        <w:t> – это отрабатывает навыки диалогической речи и употребление фразовых глаголов и устойчивых выражений (</w:t>
      </w:r>
      <w:proofErr w:type="spellStart"/>
      <w:r w:rsidRPr="009D503B">
        <w:rPr>
          <w:rStyle w:val="a4"/>
          <w:color w:val="FF0000"/>
        </w:rPr>
        <w:t>get</w:t>
      </w:r>
      <w:proofErr w:type="spellEnd"/>
      <w:r w:rsidRPr="009D503B">
        <w:rPr>
          <w:rStyle w:val="a4"/>
          <w:color w:val="FF0000"/>
        </w:rPr>
        <w:t xml:space="preserve"> on with, </w:t>
      </w:r>
      <w:proofErr w:type="spellStart"/>
      <w:r w:rsidRPr="009D503B">
        <w:rPr>
          <w:rStyle w:val="a4"/>
          <w:color w:val="FF0000"/>
        </w:rPr>
        <w:t>look</w:t>
      </w:r>
      <w:proofErr w:type="spellEnd"/>
      <w:r w:rsidRPr="009D503B">
        <w:rPr>
          <w:rStyle w:val="a4"/>
          <w:color w:val="FF0000"/>
        </w:rPr>
        <w:t xml:space="preserve"> </w:t>
      </w:r>
      <w:proofErr w:type="spellStart"/>
      <w:r w:rsidRPr="009D503B">
        <w:rPr>
          <w:rStyle w:val="a4"/>
          <w:color w:val="FF0000"/>
        </w:rPr>
        <w:t>up</w:t>
      </w:r>
      <w:proofErr w:type="spellEnd"/>
      <w:r w:rsidRPr="009D503B">
        <w:rPr>
          <w:rStyle w:val="a4"/>
          <w:color w:val="FF0000"/>
        </w:rPr>
        <w:t xml:space="preserve"> to, </w:t>
      </w:r>
      <w:proofErr w:type="spellStart"/>
      <w:r w:rsidRPr="009D503B">
        <w:rPr>
          <w:rStyle w:val="a4"/>
          <w:color w:val="FF0000"/>
        </w:rPr>
        <w:t>rely</w:t>
      </w:r>
      <w:proofErr w:type="spellEnd"/>
      <w:r w:rsidRPr="009D503B">
        <w:rPr>
          <w:rStyle w:val="a4"/>
          <w:color w:val="FF0000"/>
        </w:rPr>
        <w:t xml:space="preserve"> on, </w:t>
      </w:r>
      <w:proofErr w:type="spellStart"/>
      <w:r w:rsidRPr="009D503B">
        <w:rPr>
          <w:rStyle w:val="a4"/>
          <w:color w:val="FF0000"/>
        </w:rPr>
        <w:t>approve</w:t>
      </w:r>
      <w:proofErr w:type="spellEnd"/>
      <w:r w:rsidRPr="009D503B">
        <w:rPr>
          <w:rStyle w:val="a4"/>
          <w:color w:val="FF0000"/>
        </w:rPr>
        <w:t xml:space="preserve"> of</w:t>
      </w:r>
      <w:r w:rsidRPr="009D503B">
        <w:rPr>
          <w:color w:val="FF0000"/>
        </w:rPr>
        <w:t>).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rStyle w:val="a3"/>
          <w:color w:val="FF0000"/>
        </w:rPr>
        <w:t>Стратегия выполнения упр. 2</w:t>
      </w:r>
      <w:r w:rsidRPr="009D503B">
        <w:rPr>
          <w:color w:val="FF0000"/>
        </w:rPr>
        <w:t>: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Прочитай всё предложение целиком, чтобы понять контекст.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Обрати внимание на грамматическое окружение (какая часть речи требуется, какой предлог стоит после).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D503B">
        <w:rPr>
          <w:color w:val="FF0000"/>
        </w:rPr>
        <w:t>Если сомневаешься, вспомни устойчивые выражения (</w:t>
      </w:r>
      <w:proofErr w:type="spellStart"/>
      <w:r w:rsidRPr="009D503B">
        <w:rPr>
          <w:color w:val="FF0000"/>
        </w:rPr>
        <w:t>коллокации</w:t>
      </w:r>
      <w:proofErr w:type="spellEnd"/>
      <w:r w:rsidRPr="009D503B">
        <w:rPr>
          <w:color w:val="FF0000"/>
        </w:rPr>
        <w:t>) из предыдущих уроков или проверь в словаре (</w:t>
      </w:r>
      <w:proofErr w:type="spellStart"/>
      <w:r w:rsidRPr="009D503B">
        <w:rPr>
          <w:color w:val="FF0000"/>
        </w:rPr>
        <w:t>Word</w:t>
      </w:r>
      <w:proofErr w:type="spellEnd"/>
      <w:r w:rsidRPr="009D503B">
        <w:rPr>
          <w:color w:val="FF0000"/>
        </w:rPr>
        <w:t xml:space="preserve"> </w:t>
      </w:r>
      <w:proofErr w:type="spellStart"/>
      <w:r w:rsidRPr="009D503B">
        <w:rPr>
          <w:color w:val="FF0000"/>
        </w:rPr>
        <w:t>List</w:t>
      </w:r>
      <w:proofErr w:type="spellEnd"/>
      <w:r w:rsidRPr="009D503B">
        <w:rPr>
          <w:color w:val="FF0000"/>
        </w:rPr>
        <w:t>).</w:t>
      </w:r>
    </w:p>
    <w:p w:rsidR="009D503B" w:rsidRPr="009D503B" w:rsidRDefault="009D503B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Описание картинок (упр. 1, стр. 12)</w:t>
      </w:r>
    </w:p>
    <w:p w:rsidR="00900B92" w:rsidRPr="00900B92" w:rsidRDefault="00900B92" w:rsidP="00900B92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 три картинки в учебнике.</w:t>
      </w:r>
    </w:p>
    <w:p w:rsidR="00900B92" w:rsidRPr="00900B92" w:rsidRDefault="00900B92" w:rsidP="00900B92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опиши каждую картинку письменно в тетради (по 3–5 предложений на каждую). Ответь на вопросы: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How are the people related?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(Кем друг другу приходятся люди?)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Where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are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they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?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(Где они находятся?)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is happening?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происходит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900B92" w:rsidRPr="00900B92" w:rsidRDefault="00900B92" w:rsidP="00900B92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 для вдохновения (из ключей):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 the first picture we can see five people around a table – two children and three adults. They are in someone's house. It looks like it is the girl or boy's birthday as there are presents in front of them. I think the boy and girl are brother and sister and their parents and grandmother are with them.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 the second picture there are also five people – three children and two adults. They are standing outside someone's house and talking. One of the boys, a girl and a man are standing on one side of the fence; the woman and the other boy are on the other side. I think they are two different families and that they are neighbours.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In picture three we can see two young people – a girl and a boy. They are sitting outside in a park. The girl is looking at the boy. Maybe she is trying to talk to him but he is looking away.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Maybe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they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are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boyfriend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and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girlfriend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900B92" w:rsidRPr="00900B92" w:rsidRDefault="00900B92" w:rsidP="00900B92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свои описания в тетрадь.</w:t>
      </w:r>
    </w:p>
    <w:p w:rsid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Выбор правильного слова (упр. 2, стр. 12)</w:t>
      </w:r>
    </w:p>
    <w:p w:rsidR="00900B92" w:rsidRPr="00900B92" w:rsidRDefault="00900B92" w:rsidP="00900B9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2 </w:t>
      </w:r>
      <w:proofErr w:type="gramStart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выбрать правильное слово из двух вариантов.</w:t>
      </w:r>
    </w:p>
    <w:p w:rsidR="00900B92" w:rsidRPr="00900B92" w:rsidRDefault="00900B92" w:rsidP="00900B9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Задание: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прочитай предложения и выбери подходящее слово. Запиши </w:t>
      </w:r>
      <w:proofErr w:type="gramStart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900B92" w:rsidRPr="00900B92" w:rsidRDefault="00900B92" w:rsidP="00900B9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900B92" w:rsidRPr="00900B92" w:rsidRDefault="00900B92" w:rsidP="00900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interfering, concern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picking, make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gets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showing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typical, blame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pleased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popular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takes, close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relationship, have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10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makes, breaks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11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let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12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relies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13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approve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14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object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15 –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know, say, keep</w:t>
      </w:r>
    </w:p>
    <w:p w:rsidR="00900B92" w:rsidRPr="00900B92" w:rsidRDefault="00900B92" w:rsidP="00900B92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в учебнике есть словарь (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Word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List</w:t>
      </w:r>
      <w:proofErr w:type="spellEnd"/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), проверь значения незнакомых слов.</w:t>
      </w:r>
    </w:p>
    <w:p w:rsid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3, стр. 12)</w:t>
      </w:r>
    </w:p>
    <w:p w:rsidR="00900B92" w:rsidRPr="00900B92" w:rsidRDefault="00900B92" w:rsidP="00900B92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3 даны три ситуации. Нужно 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составить три диалога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предложенным ситуациям.</w:t>
      </w:r>
    </w:p>
    <w:p w:rsidR="00900B92" w:rsidRPr="00900B92" w:rsidRDefault="00900B92" w:rsidP="00900B92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кажд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ой ситуации напиши диалог (по 4-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 реплик). Используй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упражнения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2 (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фразы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типа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get on with, take after, look up to, rely on, approve of, etc.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900B92" w:rsidRPr="00900B92" w:rsidRDefault="00900B92" w:rsidP="00900B92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три диалога в тетрадь.</w:t>
      </w: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9D503B">
        <w:rPr>
          <w:rStyle w:val="a3"/>
          <w:color w:val="FF0000"/>
        </w:rPr>
        <w:t>NB! для домашнего задания</w:t>
      </w:r>
    </w:p>
    <w:p w:rsidR="009D503B" w:rsidRPr="009D503B" w:rsidRDefault="009D503B" w:rsidP="009D50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9D503B">
        <w:rPr>
          <w:rStyle w:val="a3"/>
          <w:color w:val="FF0000"/>
        </w:rPr>
        <w:t>Грамматика</w:t>
      </w:r>
      <w:r w:rsidRPr="009D503B">
        <w:rPr>
          <w:color w:val="FF0000"/>
        </w:rPr>
        <w:t>: используй </w:t>
      </w:r>
      <w:r w:rsidRPr="009D503B">
        <w:rPr>
          <w:rStyle w:val="a3"/>
          <w:color w:val="FF0000"/>
        </w:rPr>
        <w:t>Present Simple</w:t>
      </w:r>
      <w:r w:rsidRPr="009D503B">
        <w:rPr>
          <w:color w:val="FF0000"/>
        </w:rPr>
        <w:t> для описания постоянных ситуаций и привычек, </w:t>
      </w:r>
      <w:r w:rsidRPr="009D503B">
        <w:rPr>
          <w:rStyle w:val="a3"/>
          <w:color w:val="FF0000"/>
        </w:rPr>
        <w:t>Present Continuous</w:t>
      </w:r>
      <w:r w:rsidRPr="009D503B">
        <w:rPr>
          <w:color w:val="FF0000"/>
        </w:rPr>
        <w:t> для текущих проблем, </w:t>
      </w:r>
      <w:r w:rsidRPr="009D503B">
        <w:rPr>
          <w:rStyle w:val="a3"/>
          <w:color w:val="FF0000"/>
        </w:rPr>
        <w:t>модальные глаголы</w:t>
      </w:r>
      <w:r w:rsidRPr="009D503B">
        <w:rPr>
          <w:color w:val="FF0000"/>
        </w:rPr>
        <w:t> для советов (</w:t>
      </w:r>
      <w:proofErr w:type="spellStart"/>
      <w:r w:rsidRPr="009D503B">
        <w:rPr>
          <w:rStyle w:val="a4"/>
          <w:color w:val="FF0000"/>
        </w:rPr>
        <w:t>should</w:t>
      </w:r>
      <w:proofErr w:type="spellEnd"/>
      <w:r w:rsidRPr="009D503B">
        <w:rPr>
          <w:rStyle w:val="a4"/>
          <w:color w:val="FF0000"/>
        </w:rPr>
        <w:t xml:space="preserve">, </w:t>
      </w:r>
      <w:proofErr w:type="spellStart"/>
      <w:r w:rsidRPr="009D503B">
        <w:rPr>
          <w:rStyle w:val="a4"/>
          <w:color w:val="FF0000"/>
        </w:rPr>
        <w:t>could</w:t>
      </w:r>
      <w:proofErr w:type="spellEnd"/>
      <w:r w:rsidRPr="009D503B">
        <w:rPr>
          <w:rStyle w:val="a4"/>
          <w:color w:val="FF0000"/>
        </w:rPr>
        <w:t xml:space="preserve">, </w:t>
      </w:r>
      <w:proofErr w:type="spellStart"/>
      <w:r w:rsidRPr="009D503B">
        <w:rPr>
          <w:rStyle w:val="a4"/>
          <w:color w:val="FF0000"/>
        </w:rPr>
        <w:t>might</w:t>
      </w:r>
      <w:proofErr w:type="spellEnd"/>
      <w:r w:rsidRPr="009D503B">
        <w:rPr>
          <w:color w:val="FF0000"/>
        </w:rPr>
        <w:t>).</w:t>
      </w:r>
      <w:r w:rsidRPr="009D503B">
        <w:rPr>
          <w:color w:val="FF0000"/>
        </w:rPr>
        <w:br/>
      </w:r>
      <w:proofErr w:type="gramStart"/>
      <w:r w:rsidRPr="009D503B">
        <w:rPr>
          <w:color w:val="FF0000"/>
        </w:rPr>
        <w:t>Старайся, чтобы диалоги звучали естественно – используй короткие реплики, междометия (</w:t>
      </w:r>
      <w:r w:rsidRPr="009D503B">
        <w:rPr>
          <w:rStyle w:val="a4"/>
          <w:color w:val="FF0000"/>
        </w:rPr>
        <w:t>Really?</w:t>
      </w:r>
      <w:proofErr w:type="gramEnd"/>
      <w:r w:rsidRPr="009D503B">
        <w:rPr>
          <w:rStyle w:val="a4"/>
          <w:color w:val="FF0000"/>
        </w:rPr>
        <w:t xml:space="preserve"> </w:t>
      </w:r>
      <w:proofErr w:type="spellStart"/>
      <w:proofErr w:type="gramStart"/>
      <w:r w:rsidRPr="009D503B">
        <w:rPr>
          <w:rStyle w:val="a4"/>
          <w:color w:val="FF0000"/>
        </w:rPr>
        <w:t>Oh</w:t>
      </w:r>
      <w:proofErr w:type="spellEnd"/>
      <w:r w:rsidRPr="009D503B">
        <w:rPr>
          <w:rStyle w:val="a4"/>
          <w:color w:val="FF0000"/>
        </w:rPr>
        <w:t xml:space="preserve">, I </w:t>
      </w:r>
      <w:proofErr w:type="spellStart"/>
      <w:r w:rsidRPr="009D503B">
        <w:rPr>
          <w:rStyle w:val="a4"/>
          <w:color w:val="FF0000"/>
        </w:rPr>
        <w:t>see</w:t>
      </w:r>
      <w:proofErr w:type="spellEnd"/>
      <w:r w:rsidRPr="009D503B">
        <w:rPr>
          <w:rStyle w:val="a4"/>
          <w:color w:val="FF0000"/>
        </w:rPr>
        <w:t>!</w:t>
      </w:r>
      <w:r w:rsidRPr="009D503B">
        <w:rPr>
          <w:color w:val="FF0000"/>
        </w:rPr>
        <w:t>) и разговорные фразы.</w:t>
      </w:r>
      <w:proofErr w:type="gramEnd"/>
    </w:p>
    <w:p w:rsidR="009D503B" w:rsidRDefault="009D503B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900B92" w:rsidRPr="00900B92" w:rsidRDefault="00900B92" w:rsidP="0090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900B92" w:rsidRPr="00900B92" w:rsidRDefault="00900B92" w:rsidP="00900B92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9D50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9D503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D503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9D50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9D50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9D503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makes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friends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different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from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family</w:t>
      </w:r>
      <w:r w:rsidRPr="009D50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? </w:t>
      </w:r>
      <w:r w:rsidRPr="00900B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Why?</w:t>
      </w: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отличает друзей от семьи?</w:t>
      </w:r>
      <w:proofErr w:type="gramEnd"/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Почему?)</w:t>
      </w:r>
    </w:p>
    <w:p w:rsidR="00900B92" w:rsidRPr="00900B92" w:rsidRDefault="00900B92" w:rsidP="00900B92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0B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  <w:bookmarkStart w:id="0" w:name="_GoBack"/>
      <w:bookmarkEnd w:id="0"/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2AA2"/>
    <w:multiLevelType w:val="multilevel"/>
    <w:tmpl w:val="75A0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83227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610EC"/>
    <w:multiLevelType w:val="multilevel"/>
    <w:tmpl w:val="D2DA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85709"/>
    <w:multiLevelType w:val="multilevel"/>
    <w:tmpl w:val="582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E2B0E"/>
    <w:multiLevelType w:val="hybridMultilevel"/>
    <w:tmpl w:val="9BFE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570"/>
    <w:multiLevelType w:val="multilevel"/>
    <w:tmpl w:val="75A0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270238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5758B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2C6685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637D1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064DC0"/>
    <w:multiLevelType w:val="multilevel"/>
    <w:tmpl w:val="28F4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DB2D3F"/>
    <w:multiLevelType w:val="hybridMultilevel"/>
    <w:tmpl w:val="EB1A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5651C"/>
    <w:multiLevelType w:val="hybridMultilevel"/>
    <w:tmpl w:val="418E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27A84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40D27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D71010"/>
    <w:multiLevelType w:val="hybridMultilevel"/>
    <w:tmpl w:val="6056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506AE"/>
    <w:multiLevelType w:val="hybridMultilevel"/>
    <w:tmpl w:val="FE9C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8780B"/>
    <w:multiLevelType w:val="hybridMultilevel"/>
    <w:tmpl w:val="D26AA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4A4936"/>
    <w:multiLevelType w:val="multilevel"/>
    <w:tmpl w:val="75A0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AB55F0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036327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BB7A10"/>
    <w:multiLevelType w:val="hybridMultilevel"/>
    <w:tmpl w:val="FC3C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3489E"/>
    <w:multiLevelType w:val="multilevel"/>
    <w:tmpl w:val="21E6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DD3BC2"/>
    <w:multiLevelType w:val="hybridMultilevel"/>
    <w:tmpl w:val="7F3A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619FE"/>
    <w:multiLevelType w:val="hybridMultilevel"/>
    <w:tmpl w:val="935E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139A3"/>
    <w:multiLevelType w:val="multilevel"/>
    <w:tmpl w:val="DC3C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C207A7"/>
    <w:multiLevelType w:val="multilevel"/>
    <w:tmpl w:val="75A0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D16E5D"/>
    <w:multiLevelType w:val="hybridMultilevel"/>
    <w:tmpl w:val="F078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EE0F7D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43632E"/>
    <w:multiLevelType w:val="multilevel"/>
    <w:tmpl w:val="65E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D62EA5"/>
    <w:multiLevelType w:val="hybridMultilevel"/>
    <w:tmpl w:val="4802C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171A06"/>
    <w:multiLevelType w:val="hybridMultilevel"/>
    <w:tmpl w:val="4202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97FD6"/>
    <w:multiLevelType w:val="multilevel"/>
    <w:tmpl w:val="1F3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73433C"/>
    <w:multiLevelType w:val="multilevel"/>
    <w:tmpl w:val="3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0"/>
  </w:num>
  <w:num w:numId="3">
    <w:abstractNumId w:val="22"/>
  </w:num>
  <w:num w:numId="4">
    <w:abstractNumId w:val="38"/>
  </w:num>
  <w:num w:numId="5">
    <w:abstractNumId w:val="21"/>
  </w:num>
  <w:num w:numId="6">
    <w:abstractNumId w:val="10"/>
  </w:num>
  <w:num w:numId="7">
    <w:abstractNumId w:val="34"/>
  </w:num>
  <w:num w:numId="8">
    <w:abstractNumId w:val="15"/>
  </w:num>
  <w:num w:numId="9">
    <w:abstractNumId w:val="11"/>
  </w:num>
  <w:num w:numId="10">
    <w:abstractNumId w:val="26"/>
  </w:num>
  <w:num w:numId="11">
    <w:abstractNumId w:val="39"/>
  </w:num>
  <w:num w:numId="12">
    <w:abstractNumId w:val="29"/>
  </w:num>
  <w:num w:numId="13">
    <w:abstractNumId w:val="24"/>
  </w:num>
  <w:num w:numId="14">
    <w:abstractNumId w:val="41"/>
  </w:num>
  <w:num w:numId="15">
    <w:abstractNumId w:val="2"/>
  </w:num>
  <w:num w:numId="16">
    <w:abstractNumId w:val="7"/>
  </w:num>
  <w:num w:numId="17">
    <w:abstractNumId w:val="32"/>
  </w:num>
  <w:num w:numId="18">
    <w:abstractNumId w:val="36"/>
  </w:num>
  <w:num w:numId="19">
    <w:abstractNumId w:val="19"/>
  </w:num>
  <w:num w:numId="20">
    <w:abstractNumId w:val="8"/>
  </w:num>
  <w:num w:numId="21">
    <w:abstractNumId w:val="14"/>
  </w:num>
  <w:num w:numId="22">
    <w:abstractNumId w:val="13"/>
  </w:num>
  <w:num w:numId="23">
    <w:abstractNumId w:val="20"/>
  </w:num>
  <w:num w:numId="24">
    <w:abstractNumId w:val="16"/>
  </w:num>
  <w:num w:numId="25">
    <w:abstractNumId w:val="3"/>
  </w:num>
  <w:num w:numId="26">
    <w:abstractNumId w:val="17"/>
  </w:num>
  <w:num w:numId="27">
    <w:abstractNumId w:val="35"/>
  </w:num>
  <w:num w:numId="28">
    <w:abstractNumId w:val="9"/>
  </w:num>
  <w:num w:numId="29">
    <w:abstractNumId w:val="25"/>
  </w:num>
  <w:num w:numId="30">
    <w:abstractNumId w:val="1"/>
  </w:num>
  <w:num w:numId="31">
    <w:abstractNumId w:val="37"/>
  </w:num>
  <w:num w:numId="32">
    <w:abstractNumId w:val="6"/>
  </w:num>
  <w:num w:numId="33">
    <w:abstractNumId w:val="40"/>
  </w:num>
  <w:num w:numId="34">
    <w:abstractNumId w:val="5"/>
  </w:num>
  <w:num w:numId="35">
    <w:abstractNumId w:val="23"/>
  </w:num>
  <w:num w:numId="36">
    <w:abstractNumId w:val="31"/>
  </w:num>
  <w:num w:numId="37">
    <w:abstractNumId w:val="18"/>
  </w:num>
  <w:num w:numId="38">
    <w:abstractNumId w:val="28"/>
  </w:num>
  <w:num w:numId="39">
    <w:abstractNumId w:val="4"/>
  </w:num>
  <w:num w:numId="40">
    <w:abstractNumId w:val="12"/>
  </w:num>
  <w:num w:numId="41">
    <w:abstractNumId w:val="27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C4AB3"/>
    <w:rsid w:val="00411D45"/>
    <w:rsid w:val="00412A56"/>
    <w:rsid w:val="00900B92"/>
    <w:rsid w:val="009D503B"/>
    <w:rsid w:val="00B758DF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2026-08-31T19:47:00Z</dcterms:modified>
</cp:coreProperties>
</file>