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9E6" w:rsidRPr="009B79E6" w:rsidRDefault="00AA25EF" w:rsidP="009B79E6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9</w:t>
      </w:r>
      <w:r w:rsidR="00411D45">
        <w:rPr>
          <w:b/>
          <w:bCs/>
          <w:color w:val="0F1115"/>
        </w:rPr>
        <w:t xml:space="preserve">                                                            </w:t>
      </w:r>
      <w:r w:rsidR="009B79E6">
        <w:rPr>
          <w:b/>
          <w:bCs/>
          <w:color w:val="0F1115"/>
        </w:rPr>
        <w:t>УРОК № 8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411D45">
        <w:rPr>
          <w:color w:val="0F1115"/>
        </w:rPr>
        <w:br/>
      </w:r>
      <w:r w:rsidR="009B79E6" w:rsidRPr="009B79E6">
        <w:rPr>
          <w:b/>
          <w:bCs/>
          <w:color w:val="0F1115"/>
        </w:rPr>
        <w:t>Тема: Досуг и увлечения (хобби) современного подростка (преданность своему увлечению)</w:t>
      </w:r>
    </w:p>
    <w:p w:rsidR="009B79E6" w:rsidRPr="009B79E6" w:rsidRDefault="009B79E6" w:rsidP="009B7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9E6" w:rsidRPr="009B79E6" w:rsidRDefault="009B79E6" w:rsidP="009B79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9B79E6" w:rsidRP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9B79E6" w:rsidRPr="009B79E6" w:rsidRDefault="009B79E6" w:rsidP="009B79E6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18.</w:t>
      </w:r>
    </w:p>
    <w:p w:rsidR="009B79E6" w:rsidRDefault="009B79E6" w:rsidP="009B79E6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научимся писать статью-описание праздника или события, используя яркие прилагательные и наречия, чтобы сделать текст живым и интересным.</w:t>
      </w:r>
    </w:p>
    <w:p w:rsidR="00477E3A" w:rsidRDefault="00477E3A" w:rsidP="00477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77E3A" w:rsidRPr="00477E3A" w:rsidRDefault="00477E3A" w:rsidP="00477E3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477E3A">
        <w:rPr>
          <w:color w:val="FF0000"/>
        </w:rPr>
        <w:br/>
        <w:t>На этом уроке ты осваиваешь </w:t>
      </w:r>
      <w:r w:rsidRPr="00477E3A">
        <w:rPr>
          <w:rStyle w:val="a3"/>
          <w:color w:val="FF0000"/>
        </w:rPr>
        <w:t>жанр статьи-описания (</w:t>
      </w:r>
      <w:proofErr w:type="spellStart"/>
      <w:r w:rsidRPr="00477E3A">
        <w:rPr>
          <w:rStyle w:val="a3"/>
          <w:color w:val="FF0000"/>
        </w:rPr>
        <w:t>descriptive</w:t>
      </w:r>
      <w:proofErr w:type="spellEnd"/>
      <w:r w:rsidRPr="00477E3A">
        <w:rPr>
          <w:rStyle w:val="a3"/>
          <w:color w:val="FF0000"/>
        </w:rPr>
        <w:t xml:space="preserve"> article)</w:t>
      </w:r>
      <w:r w:rsidRPr="00477E3A">
        <w:rPr>
          <w:color w:val="FF0000"/>
        </w:rPr>
        <w:t>. Это не просто пересказ фактов, а </w:t>
      </w:r>
      <w:r w:rsidRPr="00477E3A">
        <w:rPr>
          <w:rStyle w:val="a3"/>
          <w:color w:val="FF0000"/>
        </w:rPr>
        <w:t>создание атмосферы</w:t>
      </w:r>
      <w:r w:rsidRPr="00477E3A">
        <w:rPr>
          <w:color w:val="FF0000"/>
        </w:rPr>
        <w:t> для читателя. Твоя цель – не просто сообщить, </w:t>
      </w:r>
      <w:r w:rsidRPr="00477E3A">
        <w:rPr>
          <w:rStyle w:val="a4"/>
          <w:color w:val="FF0000"/>
        </w:rPr>
        <w:t>что</w:t>
      </w:r>
      <w:r w:rsidRPr="00477E3A">
        <w:rPr>
          <w:color w:val="FF0000"/>
        </w:rPr>
        <w:t> произошло, а показать, </w:t>
      </w:r>
      <w:r w:rsidRPr="00477E3A">
        <w:rPr>
          <w:rStyle w:val="a4"/>
          <w:color w:val="FF0000"/>
        </w:rPr>
        <w:t>как</w:t>
      </w:r>
      <w:r w:rsidRPr="00477E3A">
        <w:rPr>
          <w:color w:val="FF0000"/>
        </w:rPr>
        <w:t> это происходило и </w:t>
      </w:r>
      <w:r w:rsidRPr="00477E3A">
        <w:rPr>
          <w:rStyle w:val="a4"/>
          <w:color w:val="FF0000"/>
        </w:rPr>
        <w:t>какие эмоции</w:t>
      </w:r>
      <w:r w:rsidRPr="00477E3A">
        <w:rPr>
          <w:color w:val="FF0000"/>
        </w:rPr>
        <w:t> это вызвало.</w:t>
      </w:r>
    </w:p>
    <w:p w:rsidR="00477E3A" w:rsidRPr="00477E3A" w:rsidRDefault="00477E3A" w:rsidP="00477E3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77E3A">
        <w:rPr>
          <w:rStyle w:val="a3"/>
          <w:color w:val="FF0000"/>
        </w:rPr>
        <w:t>Структура статьи</w:t>
      </w:r>
      <w:r w:rsidRPr="00477E3A">
        <w:rPr>
          <w:color w:val="FF0000"/>
        </w:rPr>
        <w:t> всегда одинакова (вступление, предыстория, основная часть, заключение). Это помогает читателю легко следить за ходом твоего рассказа.</w:t>
      </w:r>
    </w:p>
    <w:p w:rsidR="00477E3A" w:rsidRPr="00477E3A" w:rsidRDefault="00477E3A" w:rsidP="00477E3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77E3A">
        <w:rPr>
          <w:rStyle w:val="a3"/>
          <w:color w:val="FF0000"/>
        </w:rPr>
        <w:t>Ключевой приём</w:t>
      </w:r>
      <w:r w:rsidRPr="00477E3A">
        <w:rPr>
          <w:color w:val="FF0000"/>
        </w:rPr>
        <w:t> – использование </w:t>
      </w:r>
      <w:r w:rsidRPr="00477E3A">
        <w:rPr>
          <w:rStyle w:val="a3"/>
          <w:color w:val="FF0000"/>
        </w:rPr>
        <w:t>ярких прилагательных</w:t>
      </w:r>
      <w:r w:rsidRPr="00477E3A">
        <w:rPr>
          <w:color w:val="FF0000"/>
        </w:rPr>
        <w:t> (вместо </w:t>
      </w:r>
      <w:proofErr w:type="spellStart"/>
      <w:r w:rsidRPr="00477E3A">
        <w:rPr>
          <w:rStyle w:val="a4"/>
          <w:color w:val="FF0000"/>
        </w:rPr>
        <w:t>nice</w:t>
      </w:r>
      <w:proofErr w:type="spellEnd"/>
      <w:r w:rsidRPr="00477E3A">
        <w:rPr>
          <w:color w:val="FF0000"/>
        </w:rPr>
        <w:t> → </w:t>
      </w:r>
      <w:proofErr w:type="spellStart"/>
      <w:r w:rsidRPr="00477E3A">
        <w:rPr>
          <w:rStyle w:val="a4"/>
          <w:color w:val="FF0000"/>
        </w:rPr>
        <w:t>fantastic</w:t>
      </w:r>
      <w:proofErr w:type="spellEnd"/>
      <w:r w:rsidRPr="00477E3A">
        <w:rPr>
          <w:rStyle w:val="a4"/>
          <w:color w:val="FF0000"/>
        </w:rPr>
        <w:t xml:space="preserve">, </w:t>
      </w:r>
      <w:proofErr w:type="spellStart"/>
      <w:r w:rsidRPr="00477E3A">
        <w:rPr>
          <w:rStyle w:val="a4"/>
          <w:color w:val="FF0000"/>
        </w:rPr>
        <w:t>stunning</w:t>
      </w:r>
      <w:proofErr w:type="spellEnd"/>
      <w:r w:rsidRPr="00477E3A">
        <w:rPr>
          <w:rStyle w:val="a4"/>
          <w:color w:val="FF0000"/>
        </w:rPr>
        <w:t xml:space="preserve">, </w:t>
      </w:r>
      <w:proofErr w:type="spellStart"/>
      <w:r w:rsidRPr="00477E3A">
        <w:rPr>
          <w:rStyle w:val="a4"/>
          <w:color w:val="FF0000"/>
        </w:rPr>
        <w:t>memorable</w:t>
      </w:r>
      <w:proofErr w:type="spellEnd"/>
      <w:r w:rsidRPr="00477E3A">
        <w:rPr>
          <w:color w:val="FF0000"/>
        </w:rPr>
        <w:t>) и </w:t>
      </w:r>
      <w:r w:rsidRPr="00477E3A">
        <w:rPr>
          <w:rStyle w:val="a3"/>
          <w:color w:val="FF0000"/>
        </w:rPr>
        <w:t>наречий</w:t>
      </w:r>
      <w:r w:rsidRPr="00477E3A">
        <w:rPr>
          <w:color w:val="FF0000"/>
        </w:rPr>
        <w:t> (вместо </w:t>
      </w:r>
      <w:proofErr w:type="spellStart"/>
      <w:r w:rsidRPr="00477E3A">
        <w:rPr>
          <w:rStyle w:val="a4"/>
          <w:color w:val="FF0000"/>
        </w:rPr>
        <w:t>well</w:t>
      </w:r>
      <w:proofErr w:type="spellEnd"/>
      <w:r w:rsidRPr="00477E3A">
        <w:rPr>
          <w:color w:val="FF0000"/>
        </w:rPr>
        <w:t> → </w:t>
      </w:r>
      <w:proofErr w:type="spellStart"/>
      <w:r w:rsidRPr="00477E3A">
        <w:rPr>
          <w:rStyle w:val="a4"/>
          <w:color w:val="FF0000"/>
        </w:rPr>
        <w:t>perfectly</w:t>
      </w:r>
      <w:proofErr w:type="spellEnd"/>
      <w:r w:rsidRPr="00477E3A">
        <w:rPr>
          <w:rStyle w:val="a4"/>
          <w:color w:val="FF0000"/>
        </w:rPr>
        <w:t xml:space="preserve">, </w:t>
      </w:r>
      <w:proofErr w:type="spellStart"/>
      <w:r w:rsidRPr="00477E3A">
        <w:rPr>
          <w:rStyle w:val="a4"/>
          <w:color w:val="FF0000"/>
        </w:rPr>
        <w:t>enthusiastically</w:t>
      </w:r>
      <w:proofErr w:type="spellEnd"/>
      <w:r w:rsidRPr="00477E3A">
        <w:rPr>
          <w:rStyle w:val="a4"/>
          <w:color w:val="FF0000"/>
        </w:rPr>
        <w:t xml:space="preserve">, </w:t>
      </w:r>
      <w:proofErr w:type="spellStart"/>
      <w:r w:rsidRPr="00477E3A">
        <w:rPr>
          <w:rStyle w:val="a4"/>
          <w:color w:val="FF0000"/>
        </w:rPr>
        <w:t>proudly</w:t>
      </w:r>
      <w:proofErr w:type="spellEnd"/>
      <w:r w:rsidRPr="00477E3A">
        <w:rPr>
          <w:color w:val="FF0000"/>
        </w:rPr>
        <w:t>). Они делают текст образным и эмоциональным.</w:t>
      </w:r>
    </w:p>
    <w:p w:rsidR="00477E3A" w:rsidRPr="00477E3A" w:rsidRDefault="00477E3A" w:rsidP="00477E3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77E3A">
        <w:rPr>
          <w:color w:val="FF0000"/>
        </w:rPr>
        <w:t>В упражнениях 2 и 3 ты сначала анализируешь готовый текст (шотландский Новый год), чтобы увидеть, как работают эти приёмы, а затем применяешь их в своём описании.</w:t>
      </w:r>
    </w:p>
    <w:p w:rsid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B79E6" w:rsidRP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Знакомство с темой (упр. 1, стр. 18)</w:t>
      </w:r>
    </w:p>
    <w:p w:rsidR="009B79E6" w:rsidRPr="009B79E6" w:rsidRDefault="009B79E6" w:rsidP="009B79E6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Посмотри на картинку в учебнике.</w:t>
      </w:r>
    </w:p>
    <w:p w:rsidR="009B79E6" w:rsidRPr="009B79E6" w:rsidRDefault="009B79E6" w:rsidP="009B79E6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подумай и 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в тетради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 какому событию, по-твоему, относится эта картинка.</w:t>
      </w:r>
    </w:p>
    <w:p w:rsidR="009B79E6" w:rsidRPr="009B79E6" w:rsidRDefault="009B79E6" w:rsidP="009B79E6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картинка относится к шотландскому Новому году (</w:t>
      </w:r>
      <w:proofErr w:type="spellStart"/>
      <w:r w:rsidRPr="009B79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Scottish</w:t>
      </w:r>
      <w:proofErr w:type="spellEnd"/>
      <w:r w:rsidRPr="009B79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9B79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New</w:t>
      </w:r>
      <w:proofErr w:type="spellEnd"/>
      <w:r w:rsidRPr="009B79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9B79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Year</w:t>
      </w:r>
      <w:proofErr w:type="spellEnd"/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B79E6" w:rsidRP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делают до праздника и в день праздника? (упр. 2, стр. 18)</w:t>
      </w:r>
    </w:p>
    <w:p w:rsidR="009B79E6" w:rsidRPr="009B79E6" w:rsidRDefault="009B79E6" w:rsidP="009B79E6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список действий (фразы) в упражнении 2.</w:t>
      </w:r>
    </w:p>
    <w:p w:rsidR="009B79E6" w:rsidRPr="009B79E6" w:rsidRDefault="009B79E6" w:rsidP="009B79E6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распредели их на две группы:</w:t>
      </w:r>
    </w:p>
    <w:p w:rsidR="009B79E6" w:rsidRPr="009B79E6" w:rsidRDefault="009B79E6" w:rsidP="009B79E6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Before</w:t>
      </w:r>
      <w:proofErr w:type="spellEnd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the </w:t>
      </w:r>
      <w:proofErr w:type="spellStart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day</w:t>
      </w:r>
      <w:proofErr w:type="spellEnd"/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(что делают до праздника)</w:t>
      </w:r>
    </w:p>
    <w:p w:rsidR="009B79E6" w:rsidRPr="009B79E6" w:rsidRDefault="009B79E6" w:rsidP="009B79E6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On the </w:t>
      </w:r>
      <w:proofErr w:type="spellStart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actual</w:t>
      </w:r>
      <w:proofErr w:type="spellEnd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day</w:t>
      </w:r>
      <w:proofErr w:type="spellEnd"/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(что делают в сам праздник)</w:t>
      </w:r>
    </w:p>
    <w:p w:rsidR="009B79E6" w:rsidRPr="009B79E6" w:rsidRDefault="009B79E6" w:rsidP="009B79E6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ответы в тетрадь.</w:t>
      </w:r>
    </w:p>
    <w:p w:rsidR="009B79E6" w:rsidRPr="009B79E6" w:rsidRDefault="009B79E6" w:rsidP="009B79E6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</w:p>
    <w:p w:rsidR="009B79E6" w:rsidRP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Before the day: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9B79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bake cakes and biscuits; clean their houses</w:t>
      </w:r>
    </w:p>
    <w:p w:rsidR="009B79E6" w:rsidRP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On the actual day: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9B79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listen to the bells chime midnight; kiss and wish each other 'Happy New Year'; listen to traditional music; join hands and sing; visit friends and neighbours</w:t>
      </w:r>
    </w:p>
    <w:p w:rsidR="009B79E6" w:rsidRPr="00477E3A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</w:pPr>
    </w:p>
    <w:p w:rsidR="009B79E6" w:rsidRP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b/>
          <w:iCs/>
          <w:color w:val="0F1115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Чтение статьи и структура (упр. 3, стр. 18)</w:t>
      </w:r>
    </w:p>
    <w:p w:rsidR="009B79E6" w:rsidRPr="009B79E6" w:rsidRDefault="009B79E6" w:rsidP="009B79E6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 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статью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шотландском Новом годе.</w:t>
      </w:r>
    </w:p>
    <w:p w:rsidR="009B79E6" w:rsidRPr="009B79E6" w:rsidRDefault="009B79E6" w:rsidP="009B79E6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соотнеси каждый абзац (1-4) с его заголовком (A-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D) из списка.</w:t>
      </w:r>
    </w:p>
    <w:p w:rsidR="009B79E6" w:rsidRPr="009B79E6" w:rsidRDefault="009B79E6" w:rsidP="009B79E6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ответы в тетрадь (например: </w:t>
      </w:r>
      <w:r w:rsidRPr="009B79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1 – C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9B79E6" w:rsidRPr="009B79E6" w:rsidRDefault="009B79E6" w:rsidP="009B79E6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1 – 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</w:t>
      </w:r>
      <w:proofErr w:type="spellStart"/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Introduction</w:t>
      </w:r>
      <w:proofErr w:type="spellEnd"/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вступление)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 – 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D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</w:t>
      </w:r>
      <w:proofErr w:type="spellStart"/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Background</w:t>
      </w:r>
      <w:proofErr w:type="spellEnd"/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information – предыстория)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 – 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</w:t>
      </w:r>
      <w:proofErr w:type="spellStart"/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Main</w:t>
      </w:r>
      <w:proofErr w:type="spellEnd"/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body</w:t>
      </w:r>
      <w:proofErr w:type="spellEnd"/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основная часть)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 – 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</w:t>
      </w:r>
      <w:proofErr w:type="spellStart"/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Conclusion</w:t>
      </w:r>
      <w:proofErr w:type="spellEnd"/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заключение)</w:t>
      </w:r>
    </w:p>
    <w:p w:rsidR="009B79E6" w:rsidRPr="009B79E6" w:rsidRDefault="009B79E6" w:rsidP="009B79E6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Обрати внимание на 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структуру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статьи-описания:</w:t>
      </w:r>
    </w:p>
    <w:p w:rsidR="009B79E6" w:rsidRP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Introduction</w:t>
      </w:r>
      <w:proofErr w:type="spellEnd"/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вступление (где и когда происходит событие)</w:t>
      </w:r>
    </w:p>
    <w:p w:rsidR="009B79E6" w:rsidRP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Background</w:t>
      </w:r>
      <w:proofErr w:type="spellEnd"/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предыстория (подготовка к празднику)</w:t>
      </w:r>
    </w:p>
    <w:p w:rsidR="009B79E6" w:rsidRP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Main</w:t>
      </w:r>
      <w:proofErr w:type="spellEnd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body</w:t>
      </w:r>
      <w:proofErr w:type="spellEnd"/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основная часть (сам праздник, что происходит)</w:t>
      </w:r>
    </w:p>
    <w:p w:rsidR="009B79E6" w:rsidRP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Conclusion</w:t>
      </w:r>
      <w:proofErr w:type="spellEnd"/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заключение (впечатления, эмоции)</w:t>
      </w:r>
    </w:p>
    <w:p w:rsidR="009B79E6" w:rsidRP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5. 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Как сделать описание ярким? (упр. 4, стр. 19)</w:t>
      </w:r>
    </w:p>
    <w:p w:rsidR="009B79E6" w:rsidRPr="009B79E6" w:rsidRDefault="009B79E6" w:rsidP="009B79E6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 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рамку Study Skills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странице 19. В ней объясняется, как сделать описание живым и ярким:</w:t>
      </w:r>
    </w:p>
    <w:p w:rsidR="009B79E6" w:rsidRP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 разнообразные 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прилагательные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(яркие, необычные)</w:t>
      </w:r>
    </w:p>
    <w:p w:rsidR="009B79E6" w:rsidRP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 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наречия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чтобы описать действия</w:t>
      </w:r>
    </w:p>
    <w:p w:rsidR="009B79E6" w:rsidRPr="009B79E6" w:rsidRDefault="009B79E6" w:rsidP="009B79E6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найди в тексте статьи (из упр. 3) примеры ярких прилагательных и наречий и 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выпиши их в тетрадь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9B79E6" w:rsidRPr="009B79E6" w:rsidRDefault="009B79E6" w:rsidP="009B79E6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 (примеры из текста):</w:t>
      </w:r>
    </w:p>
    <w:p w:rsid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 most exciting celebration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9B79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live concerts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9B79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fabulous carnivals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9B79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excited people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9B79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colourful costumes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9B79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watch excitedly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9B79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wishes heartily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9B79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sing proudly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9B79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stunning fireworks display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9B79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great celebration</w:t>
      </w:r>
    </w:p>
    <w:p w:rsidR="00477E3A" w:rsidRDefault="00477E3A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</w:pPr>
    </w:p>
    <w:p w:rsidR="00477E3A" w:rsidRPr="00477E3A" w:rsidRDefault="00477E3A" w:rsidP="00477E3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77E3A">
        <w:rPr>
          <w:rStyle w:val="a3"/>
          <w:color w:val="FF0000"/>
        </w:rPr>
        <w:t>N</w:t>
      </w:r>
      <w:r>
        <w:rPr>
          <w:rStyle w:val="a3"/>
          <w:color w:val="FF0000"/>
        </w:rPr>
        <w:t>B! – для написания своей статьи</w:t>
      </w:r>
      <w:proofErr w:type="gramStart"/>
      <w:r>
        <w:rPr>
          <w:rStyle w:val="a3"/>
          <w:color w:val="FF0000"/>
        </w:rPr>
        <w:t xml:space="preserve"> </w:t>
      </w:r>
      <w:r w:rsidRPr="00477E3A">
        <w:rPr>
          <w:color w:val="FF0000"/>
        </w:rPr>
        <w:t>П</w:t>
      </w:r>
      <w:proofErr w:type="gramEnd"/>
      <w:r w:rsidRPr="00477E3A">
        <w:rPr>
          <w:color w:val="FF0000"/>
        </w:rPr>
        <w:t>ри написании статьи-описания </w:t>
      </w:r>
      <w:r w:rsidRPr="00477E3A">
        <w:rPr>
          <w:rStyle w:val="a3"/>
          <w:color w:val="FF0000"/>
        </w:rPr>
        <w:t>следуй этим правилам</w:t>
      </w:r>
      <w:r w:rsidRPr="00477E3A">
        <w:rPr>
          <w:color w:val="FF0000"/>
        </w:rPr>
        <w:t>:</w:t>
      </w:r>
    </w:p>
    <w:p w:rsidR="00477E3A" w:rsidRPr="00477E3A" w:rsidRDefault="00477E3A" w:rsidP="00477E3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77E3A">
        <w:rPr>
          <w:rStyle w:val="a3"/>
          <w:color w:val="FF0000"/>
        </w:rPr>
        <w:t>Времена</w:t>
      </w:r>
      <w:r w:rsidRPr="00477E3A">
        <w:rPr>
          <w:color w:val="FF0000"/>
        </w:rPr>
        <w:t> – почти всегда используй </w:t>
      </w:r>
      <w:r w:rsidRPr="00477E3A">
        <w:rPr>
          <w:rStyle w:val="a3"/>
          <w:color w:val="FF0000"/>
        </w:rPr>
        <w:t>Past Simple</w:t>
      </w:r>
      <w:r w:rsidRPr="00477E3A">
        <w:rPr>
          <w:color w:val="FF0000"/>
        </w:rPr>
        <w:t>, потому что ты описываешь уже произошедшее событие (если оно было в прошлом). Для регулярных праздников (которые повторяются каждый год) используй </w:t>
      </w:r>
      <w:r w:rsidRPr="00477E3A">
        <w:rPr>
          <w:rStyle w:val="a3"/>
          <w:color w:val="FF0000"/>
        </w:rPr>
        <w:t>Present Simple</w:t>
      </w:r>
      <w:r w:rsidRPr="00477E3A">
        <w:rPr>
          <w:color w:val="FF0000"/>
        </w:rPr>
        <w:t>.</w:t>
      </w:r>
    </w:p>
    <w:p w:rsidR="00477E3A" w:rsidRPr="00477E3A" w:rsidRDefault="00477E3A" w:rsidP="00477E3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77E3A">
        <w:rPr>
          <w:rStyle w:val="a3"/>
          <w:color w:val="FF0000"/>
        </w:rPr>
        <w:t>Синонимы</w:t>
      </w:r>
      <w:r w:rsidRPr="00477E3A">
        <w:rPr>
          <w:color w:val="FF0000"/>
        </w:rPr>
        <w:t> – избегай повторений. Вместо </w:t>
      </w:r>
      <w:proofErr w:type="spellStart"/>
      <w:r w:rsidRPr="00477E3A">
        <w:rPr>
          <w:rStyle w:val="a4"/>
          <w:color w:val="FF0000"/>
        </w:rPr>
        <w:t>nice</w:t>
      </w:r>
      <w:proofErr w:type="spellEnd"/>
      <w:r w:rsidRPr="00477E3A">
        <w:rPr>
          <w:color w:val="FF0000"/>
        </w:rPr>
        <w:t> используй </w:t>
      </w:r>
      <w:proofErr w:type="spellStart"/>
      <w:r w:rsidRPr="00477E3A">
        <w:rPr>
          <w:rStyle w:val="a4"/>
          <w:color w:val="FF0000"/>
        </w:rPr>
        <w:t>wonderful</w:t>
      </w:r>
      <w:proofErr w:type="spellEnd"/>
      <w:r w:rsidRPr="00477E3A">
        <w:rPr>
          <w:rStyle w:val="a4"/>
          <w:color w:val="FF0000"/>
        </w:rPr>
        <w:t xml:space="preserve">, </w:t>
      </w:r>
      <w:proofErr w:type="spellStart"/>
      <w:r w:rsidRPr="00477E3A">
        <w:rPr>
          <w:rStyle w:val="a4"/>
          <w:color w:val="FF0000"/>
        </w:rPr>
        <w:t>fantastic</w:t>
      </w:r>
      <w:proofErr w:type="spellEnd"/>
      <w:r w:rsidRPr="00477E3A">
        <w:rPr>
          <w:rStyle w:val="a4"/>
          <w:color w:val="FF0000"/>
        </w:rPr>
        <w:t xml:space="preserve">, </w:t>
      </w:r>
      <w:proofErr w:type="spellStart"/>
      <w:r w:rsidRPr="00477E3A">
        <w:rPr>
          <w:rStyle w:val="a4"/>
          <w:color w:val="FF0000"/>
        </w:rPr>
        <w:t>enjoyable</w:t>
      </w:r>
      <w:proofErr w:type="spellEnd"/>
      <w:r w:rsidRPr="00477E3A">
        <w:rPr>
          <w:rStyle w:val="a4"/>
          <w:color w:val="FF0000"/>
        </w:rPr>
        <w:t xml:space="preserve">, </w:t>
      </w:r>
      <w:proofErr w:type="spellStart"/>
      <w:r w:rsidRPr="00477E3A">
        <w:rPr>
          <w:rStyle w:val="a4"/>
          <w:color w:val="FF0000"/>
        </w:rPr>
        <w:t>memorable</w:t>
      </w:r>
      <w:proofErr w:type="spellEnd"/>
      <w:r w:rsidRPr="00477E3A">
        <w:rPr>
          <w:color w:val="FF0000"/>
        </w:rPr>
        <w:t>; вместо </w:t>
      </w:r>
      <w:proofErr w:type="spellStart"/>
      <w:r w:rsidRPr="00477E3A">
        <w:rPr>
          <w:rStyle w:val="a4"/>
          <w:color w:val="FF0000"/>
        </w:rPr>
        <w:t>big</w:t>
      </w:r>
      <w:proofErr w:type="spellEnd"/>
      <w:r w:rsidRPr="00477E3A">
        <w:rPr>
          <w:color w:val="FF0000"/>
        </w:rPr>
        <w:t> – </w:t>
      </w:r>
      <w:proofErr w:type="spellStart"/>
      <w:r w:rsidRPr="00477E3A">
        <w:rPr>
          <w:rStyle w:val="a4"/>
          <w:color w:val="FF0000"/>
        </w:rPr>
        <w:t>huge</w:t>
      </w:r>
      <w:proofErr w:type="spellEnd"/>
      <w:r w:rsidRPr="00477E3A">
        <w:rPr>
          <w:rStyle w:val="a4"/>
          <w:color w:val="FF0000"/>
        </w:rPr>
        <w:t xml:space="preserve">, </w:t>
      </w:r>
      <w:proofErr w:type="spellStart"/>
      <w:r w:rsidRPr="00477E3A">
        <w:rPr>
          <w:rStyle w:val="a4"/>
          <w:color w:val="FF0000"/>
        </w:rPr>
        <w:t>enormous</w:t>
      </w:r>
      <w:proofErr w:type="spellEnd"/>
      <w:r w:rsidRPr="00477E3A">
        <w:rPr>
          <w:rStyle w:val="a4"/>
          <w:color w:val="FF0000"/>
        </w:rPr>
        <w:t xml:space="preserve">, </w:t>
      </w:r>
      <w:proofErr w:type="spellStart"/>
      <w:r w:rsidRPr="00477E3A">
        <w:rPr>
          <w:rStyle w:val="a4"/>
          <w:color w:val="FF0000"/>
        </w:rPr>
        <w:t>grand</w:t>
      </w:r>
      <w:proofErr w:type="spellEnd"/>
      <w:r w:rsidRPr="00477E3A">
        <w:rPr>
          <w:color w:val="FF0000"/>
        </w:rPr>
        <w:t>. Это показывает богатство твоего словарного запаса.</w:t>
      </w:r>
    </w:p>
    <w:p w:rsidR="00477E3A" w:rsidRPr="00477E3A" w:rsidRDefault="00477E3A" w:rsidP="00477E3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77E3A">
        <w:rPr>
          <w:rStyle w:val="a3"/>
          <w:color w:val="FF0000"/>
        </w:rPr>
        <w:t>Наречия</w:t>
      </w:r>
      <w:r w:rsidRPr="00477E3A">
        <w:rPr>
          <w:color w:val="FF0000"/>
        </w:rPr>
        <w:t> – добавляй их к глаголам, чтобы описать, </w:t>
      </w:r>
      <w:r w:rsidRPr="00477E3A">
        <w:rPr>
          <w:rStyle w:val="a4"/>
          <w:color w:val="FF0000"/>
        </w:rPr>
        <w:t>как</w:t>
      </w:r>
      <w:r w:rsidRPr="00477E3A">
        <w:rPr>
          <w:color w:val="FF0000"/>
        </w:rPr>
        <w:t> именно выполнялось действие: </w:t>
      </w:r>
      <w:r w:rsidRPr="00477E3A">
        <w:rPr>
          <w:rStyle w:val="a4"/>
          <w:color w:val="FF0000"/>
        </w:rPr>
        <w:t xml:space="preserve">people </w:t>
      </w:r>
      <w:proofErr w:type="spellStart"/>
      <w:r w:rsidRPr="00477E3A">
        <w:rPr>
          <w:rStyle w:val="a4"/>
          <w:color w:val="FF0000"/>
        </w:rPr>
        <w:t>danced</w:t>
      </w:r>
      <w:proofErr w:type="spellEnd"/>
      <w:r w:rsidRPr="00477E3A">
        <w:rPr>
          <w:rStyle w:val="a4"/>
          <w:color w:val="FF0000"/>
        </w:rPr>
        <w:t xml:space="preserve"> </w:t>
      </w:r>
      <w:proofErr w:type="spellStart"/>
      <w:r w:rsidRPr="00477E3A">
        <w:rPr>
          <w:rStyle w:val="a4"/>
          <w:color w:val="FF0000"/>
        </w:rPr>
        <w:t>joyfully</w:t>
      </w:r>
      <w:proofErr w:type="spellEnd"/>
      <w:r w:rsidRPr="00477E3A">
        <w:rPr>
          <w:rStyle w:val="a4"/>
          <w:color w:val="FF0000"/>
        </w:rPr>
        <w:t xml:space="preserve">, the </w:t>
      </w:r>
      <w:proofErr w:type="spellStart"/>
      <w:r w:rsidRPr="00477E3A">
        <w:rPr>
          <w:rStyle w:val="a4"/>
          <w:color w:val="FF0000"/>
        </w:rPr>
        <w:t>children</w:t>
      </w:r>
      <w:proofErr w:type="spellEnd"/>
      <w:r w:rsidRPr="00477E3A">
        <w:rPr>
          <w:rStyle w:val="a4"/>
          <w:color w:val="FF0000"/>
        </w:rPr>
        <w:t xml:space="preserve"> </w:t>
      </w:r>
      <w:proofErr w:type="spellStart"/>
      <w:r w:rsidRPr="00477E3A">
        <w:rPr>
          <w:rStyle w:val="a4"/>
          <w:color w:val="FF0000"/>
        </w:rPr>
        <w:t>laughed</w:t>
      </w:r>
      <w:proofErr w:type="spellEnd"/>
      <w:r w:rsidRPr="00477E3A">
        <w:rPr>
          <w:rStyle w:val="a4"/>
          <w:color w:val="FF0000"/>
        </w:rPr>
        <w:t xml:space="preserve"> </w:t>
      </w:r>
      <w:proofErr w:type="spellStart"/>
      <w:r w:rsidRPr="00477E3A">
        <w:rPr>
          <w:rStyle w:val="a4"/>
          <w:color w:val="FF0000"/>
        </w:rPr>
        <w:t>happily</w:t>
      </w:r>
      <w:proofErr w:type="spellEnd"/>
      <w:r w:rsidRPr="00477E3A">
        <w:rPr>
          <w:rStyle w:val="a4"/>
          <w:color w:val="FF0000"/>
        </w:rPr>
        <w:t xml:space="preserve">, the </w:t>
      </w:r>
      <w:proofErr w:type="spellStart"/>
      <w:r w:rsidRPr="00477E3A">
        <w:rPr>
          <w:rStyle w:val="a4"/>
          <w:color w:val="FF0000"/>
        </w:rPr>
        <w:t>music</w:t>
      </w:r>
      <w:proofErr w:type="spellEnd"/>
      <w:r w:rsidRPr="00477E3A">
        <w:rPr>
          <w:rStyle w:val="a4"/>
          <w:color w:val="FF0000"/>
        </w:rPr>
        <w:t xml:space="preserve"> </w:t>
      </w:r>
      <w:proofErr w:type="spellStart"/>
      <w:r w:rsidRPr="00477E3A">
        <w:rPr>
          <w:rStyle w:val="a4"/>
          <w:color w:val="FF0000"/>
        </w:rPr>
        <w:t>played</w:t>
      </w:r>
      <w:proofErr w:type="spellEnd"/>
      <w:r w:rsidRPr="00477E3A">
        <w:rPr>
          <w:rStyle w:val="a4"/>
          <w:color w:val="FF0000"/>
        </w:rPr>
        <w:t xml:space="preserve"> </w:t>
      </w:r>
      <w:proofErr w:type="spellStart"/>
      <w:r w:rsidRPr="00477E3A">
        <w:rPr>
          <w:rStyle w:val="a4"/>
          <w:color w:val="FF0000"/>
        </w:rPr>
        <w:t>loudly</w:t>
      </w:r>
      <w:proofErr w:type="spellEnd"/>
      <w:r w:rsidRPr="00477E3A">
        <w:rPr>
          <w:color w:val="FF0000"/>
        </w:rPr>
        <w:t>.</w:t>
      </w:r>
    </w:p>
    <w:p w:rsidR="00477E3A" w:rsidRPr="00477E3A" w:rsidRDefault="00477E3A" w:rsidP="00477E3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77E3A">
        <w:rPr>
          <w:rStyle w:val="a3"/>
          <w:color w:val="FF0000"/>
        </w:rPr>
        <w:t>Эмоции</w:t>
      </w:r>
      <w:r w:rsidRPr="00477E3A">
        <w:rPr>
          <w:color w:val="FF0000"/>
        </w:rPr>
        <w:t> – обязательно включи свои чувства и впечатления в заключении: </w:t>
      </w:r>
      <w:r w:rsidRPr="00477E3A">
        <w:rPr>
          <w:rStyle w:val="a4"/>
          <w:color w:val="FF0000"/>
        </w:rPr>
        <w:t xml:space="preserve">I </w:t>
      </w:r>
      <w:proofErr w:type="spellStart"/>
      <w:r w:rsidRPr="00477E3A">
        <w:rPr>
          <w:rStyle w:val="a4"/>
          <w:color w:val="FF0000"/>
        </w:rPr>
        <w:t>felt</w:t>
      </w:r>
      <w:proofErr w:type="spellEnd"/>
      <w:r w:rsidRPr="00477E3A">
        <w:rPr>
          <w:rStyle w:val="a4"/>
          <w:color w:val="FF0000"/>
        </w:rPr>
        <w:t xml:space="preserve">..., It was </w:t>
      </w:r>
      <w:proofErr w:type="spellStart"/>
      <w:r w:rsidRPr="00477E3A">
        <w:rPr>
          <w:rStyle w:val="a4"/>
          <w:color w:val="FF0000"/>
        </w:rPr>
        <w:t>unforgettable</w:t>
      </w:r>
      <w:proofErr w:type="spellEnd"/>
      <w:r w:rsidRPr="00477E3A">
        <w:rPr>
          <w:rStyle w:val="a4"/>
          <w:color w:val="FF0000"/>
        </w:rPr>
        <w:t xml:space="preserve">..., I </w:t>
      </w:r>
      <w:proofErr w:type="spellStart"/>
      <w:r w:rsidRPr="00477E3A">
        <w:rPr>
          <w:rStyle w:val="a4"/>
          <w:color w:val="FF0000"/>
        </w:rPr>
        <w:t>will</w:t>
      </w:r>
      <w:proofErr w:type="spellEnd"/>
      <w:r w:rsidRPr="00477E3A">
        <w:rPr>
          <w:rStyle w:val="a4"/>
          <w:color w:val="FF0000"/>
        </w:rPr>
        <w:t xml:space="preserve"> </w:t>
      </w:r>
      <w:proofErr w:type="spellStart"/>
      <w:r w:rsidRPr="00477E3A">
        <w:rPr>
          <w:rStyle w:val="a4"/>
          <w:color w:val="FF0000"/>
        </w:rPr>
        <w:t>always</w:t>
      </w:r>
      <w:proofErr w:type="spellEnd"/>
      <w:r w:rsidRPr="00477E3A">
        <w:rPr>
          <w:rStyle w:val="a4"/>
          <w:color w:val="FF0000"/>
        </w:rPr>
        <w:t xml:space="preserve"> </w:t>
      </w:r>
      <w:proofErr w:type="spellStart"/>
      <w:r w:rsidRPr="00477E3A">
        <w:rPr>
          <w:rStyle w:val="a4"/>
          <w:color w:val="FF0000"/>
        </w:rPr>
        <w:t>remember</w:t>
      </w:r>
      <w:proofErr w:type="spellEnd"/>
      <w:r w:rsidRPr="00477E3A">
        <w:rPr>
          <w:rStyle w:val="a4"/>
          <w:color w:val="FF0000"/>
        </w:rPr>
        <w:t>...</w:t>
      </w:r>
      <w:r w:rsidRPr="00477E3A">
        <w:rPr>
          <w:color w:val="FF0000"/>
        </w:rPr>
        <w:t> – это делает статью личной и искренней.</w:t>
      </w:r>
    </w:p>
    <w:p w:rsidR="00477E3A" w:rsidRPr="00477E3A" w:rsidRDefault="00477E3A" w:rsidP="00477E3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477E3A">
        <w:rPr>
          <w:rStyle w:val="a3"/>
          <w:color w:val="FF0000"/>
        </w:rPr>
        <w:t>Связки</w:t>
      </w:r>
      <w:r w:rsidRPr="00477E3A">
        <w:rPr>
          <w:color w:val="FF0000"/>
          <w:lang w:val="en-US"/>
        </w:rPr>
        <w:t xml:space="preserve"> – </w:t>
      </w:r>
      <w:r w:rsidRPr="00477E3A">
        <w:rPr>
          <w:color w:val="FF0000"/>
        </w:rPr>
        <w:t>используй</w:t>
      </w:r>
      <w:r w:rsidRPr="00477E3A">
        <w:rPr>
          <w:color w:val="FF0000"/>
          <w:lang w:val="en-US"/>
        </w:rPr>
        <w:t xml:space="preserve"> </w:t>
      </w:r>
      <w:r w:rsidRPr="00477E3A">
        <w:rPr>
          <w:color w:val="FF0000"/>
        </w:rPr>
        <w:t>слова</w:t>
      </w:r>
      <w:r w:rsidRPr="00477E3A">
        <w:rPr>
          <w:color w:val="FF0000"/>
          <w:lang w:val="en-US"/>
        </w:rPr>
        <w:t xml:space="preserve"> </w:t>
      </w:r>
      <w:r w:rsidRPr="00477E3A">
        <w:rPr>
          <w:color w:val="FF0000"/>
        </w:rPr>
        <w:t>для</w:t>
      </w:r>
      <w:r w:rsidRPr="00477E3A">
        <w:rPr>
          <w:color w:val="FF0000"/>
          <w:lang w:val="en-US"/>
        </w:rPr>
        <w:t xml:space="preserve"> </w:t>
      </w:r>
      <w:r w:rsidRPr="00477E3A">
        <w:rPr>
          <w:color w:val="FF0000"/>
        </w:rPr>
        <w:t>логических</w:t>
      </w:r>
      <w:r w:rsidRPr="00477E3A">
        <w:rPr>
          <w:color w:val="FF0000"/>
          <w:lang w:val="en-US"/>
        </w:rPr>
        <w:t xml:space="preserve"> </w:t>
      </w:r>
      <w:r w:rsidRPr="00477E3A">
        <w:rPr>
          <w:color w:val="FF0000"/>
        </w:rPr>
        <w:t>переходов</w:t>
      </w:r>
      <w:r w:rsidRPr="00477E3A">
        <w:rPr>
          <w:color w:val="FF0000"/>
          <w:lang w:val="en-US"/>
        </w:rPr>
        <w:t>: </w:t>
      </w:r>
      <w:r w:rsidRPr="00477E3A">
        <w:rPr>
          <w:rStyle w:val="a4"/>
          <w:color w:val="FF0000"/>
          <w:lang w:val="en-US"/>
        </w:rPr>
        <w:t xml:space="preserve">First, Then, </w:t>
      </w:r>
      <w:proofErr w:type="gramStart"/>
      <w:r w:rsidRPr="00477E3A">
        <w:rPr>
          <w:rStyle w:val="a4"/>
          <w:color w:val="FF0000"/>
          <w:lang w:val="en-US"/>
        </w:rPr>
        <w:t>After</w:t>
      </w:r>
      <w:proofErr w:type="gramEnd"/>
      <w:r w:rsidRPr="00477E3A">
        <w:rPr>
          <w:rStyle w:val="a4"/>
          <w:color w:val="FF0000"/>
          <w:lang w:val="en-US"/>
        </w:rPr>
        <w:t xml:space="preserve"> that, Later, Finally, Also, Moreover, In addition.</w:t>
      </w:r>
    </w:p>
    <w:p w:rsidR="00477E3A" w:rsidRPr="00477E3A" w:rsidRDefault="00477E3A" w:rsidP="00477E3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77E3A">
        <w:rPr>
          <w:rStyle w:val="a3"/>
          <w:color w:val="FF0000"/>
        </w:rPr>
        <w:t>Степени сравнения</w:t>
      </w:r>
      <w:r w:rsidRPr="00477E3A">
        <w:rPr>
          <w:color w:val="FF0000"/>
        </w:rPr>
        <w:t> – если хочешь подчеркнуть исключительность события, используй превосходную степень: </w:t>
      </w:r>
      <w:r w:rsidRPr="00477E3A">
        <w:rPr>
          <w:rStyle w:val="a4"/>
          <w:color w:val="FF0000"/>
        </w:rPr>
        <w:t xml:space="preserve">the most </w:t>
      </w:r>
      <w:proofErr w:type="spellStart"/>
      <w:r w:rsidRPr="00477E3A">
        <w:rPr>
          <w:rStyle w:val="a4"/>
          <w:color w:val="FF0000"/>
        </w:rPr>
        <w:t>exciting</w:t>
      </w:r>
      <w:proofErr w:type="spellEnd"/>
      <w:r w:rsidRPr="00477E3A">
        <w:rPr>
          <w:rStyle w:val="a4"/>
          <w:color w:val="FF0000"/>
        </w:rPr>
        <w:t xml:space="preserve">, the </w:t>
      </w:r>
      <w:proofErr w:type="spellStart"/>
      <w:r w:rsidRPr="00477E3A">
        <w:rPr>
          <w:rStyle w:val="a4"/>
          <w:color w:val="FF0000"/>
        </w:rPr>
        <w:t>best</w:t>
      </w:r>
      <w:proofErr w:type="spellEnd"/>
      <w:r w:rsidRPr="00477E3A">
        <w:rPr>
          <w:rStyle w:val="a4"/>
          <w:color w:val="FF0000"/>
        </w:rPr>
        <w:t>, the most colourful</w:t>
      </w:r>
      <w:r w:rsidRPr="00477E3A">
        <w:rPr>
          <w:color w:val="FF0000"/>
        </w:rPr>
        <w:t>.</w:t>
      </w:r>
      <w:bookmarkStart w:id="0" w:name="_GoBack"/>
      <w:bookmarkEnd w:id="0"/>
    </w:p>
    <w:p w:rsidR="009B79E6" w:rsidRPr="00477E3A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B79E6" w:rsidRP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7, стр. 19) – написать статью</w:t>
      </w:r>
    </w:p>
    <w:p w:rsidR="009B79E6" w:rsidRPr="009B79E6" w:rsidRDefault="009B79E6" w:rsidP="009B79E6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напиши статью-описание 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праздника в России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(например, Новый год, Масленица, День Победы, свадьба, день рождения и т.д.).</w:t>
      </w:r>
      <w:proofErr w:type="gramEnd"/>
    </w:p>
    <w:p w:rsidR="009B79E6" w:rsidRPr="009B79E6" w:rsidRDefault="009B79E6" w:rsidP="009B79E6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 (из рубрики RNE):</w:t>
      </w:r>
    </w:p>
    <w:p w:rsidR="009B79E6" w:rsidRP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Introduction</w:t>
      </w:r>
      <w:proofErr w:type="spellEnd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название праздника, когда и где отмечается.</w:t>
      </w:r>
    </w:p>
    <w:p w:rsidR="009B79E6" w:rsidRP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Background</w:t>
      </w:r>
      <w:proofErr w:type="spellEnd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подготовка к празднику (что делают люди заранее).</w:t>
      </w:r>
    </w:p>
    <w:p w:rsidR="009B79E6" w:rsidRP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Main</w:t>
      </w:r>
      <w:proofErr w:type="spellEnd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body</w:t>
      </w:r>
      <w:proofErr w:type="spellEnd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сам праздник (что происходит, что люди делают, во что одеты).</w:t>
      </w:r>
    </w:p>
    <w:p w:rsidR="009B79E6" w:rsidRP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Conclusion</w:t>
      </w:r>
      <w:proofErr w:type="spellEnd"/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твои впечатления, эмоции, почему этот праздник важен.</w:t>
      </w:r>
    </w:p>
    <w:p w:rsidR="009B79E6" w:rsidRPr="009B79E6" w:rsidRDefault="009B79E6" w:rsidP="009B79E6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Объём: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120-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180 слов.</w:t>
      </w:r>
    </w:p>
    <w:p w:rsidR="009B79E6" w:rsidRPr="009B79E6" w:rsidRDefault="009B79E6" w:rsidP="009B79E6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 яркие 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прилагательные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 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наречия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чтобы текст был живым и интересным.</w:t>
      </w:r>
    </w:p>
    <w:p w:rsidR="009B79E6" w:rsidRPr="009B79E6" w:rsidRDefault="009B79E6" w:rsidP="009B79E6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статью в тетрадь.</w:t>
      </w:r>
    </w:p>
    <w:p w:rsid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B79E6" w:rsidRPr="009B79E6" w:rsidRDefault="009B79E6" w:rsidP="009B7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9B79E6" w:rsidRPr="009B79E6" w:rsidRDefault="009B79E6" w:rsidP="009B79E6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в тетради 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полезных совета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том, как сделать описание события ярким и интересным.</w:t>
      </w:r>
    </w:p>
    <w:p w:rsidR="009B79E6" w:rsidRPr="009B79E6" w:rsidRDefault="009B79E6" w:rsidP="009B79E6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 </w:t>
      </w:r>
      <w:r w:rsidRPr="009B79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 ярких прилагательных</w:t>
      </w: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которые ты будешь использовать в своих описаниях.</w:t>
      </w:r>
    </w:p>
    <w:p w:rsidR="009B79E6" w:rsidRPr="009B79E6" w:rsidRDefault="009B79E6" w:rsidP="009B79E6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79E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 Отметь, что было легко, а что вызвало трудности.</w:t>
      </w:r>
    </w:p>
    <w:p w:rsidR="00412A56" w:rsidRDefault="00412A56" w:rsidP="009B79E6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p w:rsidR="00477E3A" w:rsidRPr="00DD0B8E" w:rsidRDefault="00477E3A" w:rsidP="009B79E6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sectPr w:rsidR="00477E3A" w:rsidRPr="00DD0B8E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72EF"/>
    <w:multiLevelType w:val="hybridMultilevel"/>
    <w:tmpl w:val="344EEFAA"/>
    <w:lvl w:ilvl="0" w:tplc="F4421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AC0E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BD270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CEC7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EAC5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A69C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5E25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5C23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1213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3470C"/>
    <w:multiLevelType w:val="hybridMultilevel"/>
    <w:tmpl w:val="950EE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C0C80"/>
    <w:multiLevelType w:val="hybridMultilevel"/>
    <w:tmpl w:val="85C2E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31145"/>
    <w:multiLevelType w:val="multilevel"/>
    <w:tmpl w:val="BE8EC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1E717D"/>
    <w:multiLevelType w:val="hybridMultilevel"/>
    <w:tmpl w:val="4692A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3636B"/>
    <w:multiLevelType w:val="multilevel"/>
    <w:tmpl w:val="A1B65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D5492C"/>
    <w:multiLevelType w:val="multilevel"/>
    <w:tmpl w:val="AACA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BA7BC5"/>
    <w:multiLevelType w:val="multilevel"/>
    <w:tmpl w:val="EAEE6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71223E"/>
    <w:multiLevelType w:val="hybridMultilevel"/>
    <w:tmpl w:val="B374F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E2802"/>
    <w:multiLevelType w:val="multilevel"/>
    <w:tmpl w:val="40148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3A1195"/>
    <w:multiLevelType w:val="multilevel"/>
    <w:tmpl w:val="AE38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973720"/>
    <w:multiLevelType w:val="hybridMultilevel"/>
    <w:tmpl w:val="F5869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B54603"/>
    <w:multiLevelType w:val="hybridMultilevel"/>
    <w:tmpl w:val="36887BE8"/>
    <w:lvl w:ilvl="0" w:tplc="E6A277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8CD4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D2007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34EC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4869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9050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C43B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30FD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70B6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B8119C"/>
    <w:multiLevelType w:val="hybridMultilevel"/>
    <w:tmpl w:val="9912B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66205"/>
    <w:multiLevelType w:val="hybridMultilevel"/>
    <w:tmpl w:val="320C4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58797C"/>
    <w:multiLevelType w:val="multilevel"/>
    <w:tmpl w:val="BE8EC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920CDE"/>
    <w:multiLevelType w:val="hybridMultilevel"/>
    <w:tmpl w:val="94D09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C60EB8"/>
    <w:multiLevelType w:val="hybridMultilevel"/>
    <w:tmpl w:val="AA982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1F2F7D"/>
    <w:multiLevelType w:val="hybridMultilevel"/>
    <w:tmpl w:val="2E584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B51BB4"/>
    <w:multiLevelType w:val="hybridMultilevel"/>
    <w:tmpl w:val="E8966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4A37EE"/>
    <w:multiLevelType w:val="multilevel"/>
    <w:tmpl w:val="EAEE6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6A1192"/>
    <w:multiLevelType w:val="hybridMultilevel"/>
    <w:tmpl w:val="9A682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0E201E"/>
    <w:multiLevelType w:val="multilevel"/>
    <w:tmpl w:val="EAEE6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082254"/>
    <w:multiLevelType w:val="hybridMultilevel"/>
    <w:tmpl w:val="4440C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5B6CEA"/>
    <w:multiLevelType w:val="multilevel"/>
    <w:tmpl w:val="AACA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F535CD"/>
    <w:multiLevelType w:val="multilevel"/>
    <w:tmpl w:val="AE38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85478D"/>
    <w:multiLevelType w:val="hybridMultilevel"/>
    <w:tmpl w:val="7C203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686AED"/>
    <w:multiLevelType w:val="multilevel"/>
    <w:tmpl w:val="AE38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B31B4A"/>
    <w:multiLevelType w:val="hybridMultilevel"/>
    <w:tmpl w:val="537C2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041733"/>
    <w:multiLevelType w:val="multilevel"/>
    <w:tmpl w:val="82FC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1D0FDB"/>
    <w:multiLevelType w:val="hybridMultilevel"/>
    <w:tmpl w:val="0FE4E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5902D6"/>
    <w:multiLevelType w:val="hybridMultilevel"/>
    <w:tmpl w:val="DF10F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29"/>
  </w:num>
  <w:num w:numId="4">
    <w:abstractNumId w:val="27"/>
  </w:num>
  <w:num w:numId="5">
    <w:abstractNumId w:val="25"/>
  </w:num>
  <w:num w:numId="6">
    <w:abstractNumId w:val="10"/>
  </w:num>
  <w:num w:numId="7">
    <w:abstractNumId w:val="15"/>
  </w:num>
  <w:num w:numId="8">
    <w:abstractNumId w:val="0"/>
  </w:num>
  <w:num w:numId="9">
    <w:abstractNumId w:val="0"/>
    <w:lvlOverride w:ilvl="2">
      <w:lvl w:ilvl="2" w:tplc="EBD27006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0">
    <w:abstractNumId w:val="31"/>
  </w:num>
  <w:num w:numId="11">
    <w:abstractNumId w:val="3"/>
  </w:num>
  <w:num w:numId="12">
    <w:abstractNumId w:val="23"/>
  </w:num>
  <w:num w:numId="13">
    <w:abstractNumId w:val="30"/>
  </w:num>
  <w:num w:numId="14">
    <w:abstractNumId w:val="17"/>
  </w:num>
  <w:num w:numId="15">
    <w:abstractNumId w:val="19"/>
  </w:num>
  <w:num w:numId="16">
    <w:abstractNumId w:val="21"/>
  </w:num>
  <w:num w:numId="17">
    <w:abstractNumId w:val="11"/>
  </w:num>
  <w:num w:numId="18">
    <w:abstractNumId w:val="1"/>
  </w:num>
  <w:num w:numId="19">
    <w:abstractNumId w:val="7"/>
  </w:num>
  <w:num w:numId="20">
    <w:abstractNumId w:val="12"/>
  </w:num>
  <w:num w:numId="21">
    <w:abstractNumId w:val="28"/>
  </w:num>
  <w:num w:numId="22">
    <w:abstractNumId w:val="16"/>
  </w:num>
  <w:num w:numId="23">
    <w:abstractNumId w:val="22"/>
  </w:num>
  <w:num w:numId="24">
    <w:abstractNumId w:val="20"/>
  </w:num>
  <w:num w:numId="25">
    <w:abstractNumId w:val="8"/>
  </w:num>
  <w:num w:numId="26">
    <w:abstractNumId w:val="6"/>
  </w:num>
  <w:num w:numId="27">
    <w:abstractNumId w:val="24"/>
  </w:num>
  <w:num w:numId="28">
    <w:abstractNumId w:val="26"/>
  </w:num>
  <w:num w:numId="29">
    <w:abstractNumId w:val="18"/>
  </w:num>
  <w:num w:numId="30">
    <w:abstractNumId w:val="2"/>
  </w:num>
  <w:num w:numId="31">
    <w:abstractNumId w:val="14"/>
  </w:num>
  <w:num w:numId="32">
    <w:abstractNumId w:val="9"/>
  </w:num>
  <w:num w:numId="3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344DC4"/>
    <w:rsid w:val="00411D45"/>
    <w:rsid w:val="00412A56"/>
    <w:rsid w:val="00477E3A"/>
    <w:rsid w:val="005433CE"/>
    <w:rsid w:val="0062538A"/>
    <w:rsid w:val="007260E5"/>
    <w:rsid w:val="0077335A"/>
    <w:rsid w:val="009A0FEE"/>
    <w:rsid w:val="009B79E6"/>
    <w:rsid w:val="00AA25EF"/>
    <w:rsid w:val="00B758DF"/>
    <w:rsid w:val="00DD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2026-08-04T05:42:00Z</dcterms:created>
  <dcterms:modified xsi:type="dcterms:W3CDTF">2026-08-31T18:21:00Z</dcterms:modified>
</cp:coreProperties>
</file>