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5AEA" w:rsidRPr="00F75AEA" w:rsidRDefault="00AA25EF" w:rsidP="00F75AEA">
      <w:pPr>
        <w:pStyle w:val="ds-markdown-paragraph"/>
        <w:shd w:val="clear" w:color="auto" w:fill="FFFFFF"/>
        <w:spacing w:before="0" w:beforeAutospacing="0" w:after="0" w:afterAutospacing="0"/>
        <w:rPr>
          <w:color w:val="0F1115"/>
        </w:rPr>
      </w:pPr>
      <w:r>
        <w:rPr>
          <w:b/>
          <w:bCs/>
          <w:color w:val="0F1115"/>
        </w:rPr>
        <w:t>Класс: 9</w:t>
      </w:r>
      <w:r w:rsidR="00411D45">
        <w:rPr>
          <w:b/>
          <w:bCs/>
          <w:color w:val="0F1115"/>
        </w:rPr>
        <w:t xml:space="preserve">                                                            </w:t>
      </w:r>
      <w:r w:rsidR="00F75AEA">
        <w:rPr>
          <w:b/>
          <w:bCs/>
          <w:color w:val="0F1115"/>
        </w:rPr>
        <w:t>УРОК № 9</w:t>
      </w:r>
      <w:r w:rsidR="00411D45" w:rsidRPr="00411D45">
        <w:rPr>
          <w:b/>
          <w:bCs/>
          <w:color w:val="0F1115"/>
        </w:rPr>
        <w:t xml:space="preserve"> </w:t>
      </w:r>
      <w:r w:rsidR="00411D45">
        <w:rPr>
          <w:b/>
          <w:bCs/>
          <w:color w:val="0F1115"/>
        </w:rPr>
        <w:t xml:space="preserve">                                           </w:t>
      </w:r>
      <w:r w:rsidR="00411D45" w:rsidRPr="00411D45">
        <w:rPr>
          <w:b/>
          <w:bCs/>
          <w:color w:val="0F1115"/>
        </w:rPr>
        <w:t>Дата: __________</w:t>
      </w:r>
      <w:r w:rsidR="00411D45" w:rsidRPr="00411D45">
        <w:rPr>
          <w:color w:val="0F1115"/>
        </w:rPr>
        <w:br/>
      </w:r>
      <w:r w:rsidR="00411D45" w:rsidRPr="00411D45">
        <w:rPr>
          <w:color w:val="0F1115"/>
        </w:rPr>
        <w:br/>
      </w:r>
      <w:r w:rsidR="00F75AEA" w:rsidRPr="00F75AEA">
        <w:rPr>
          <w:b/>
          <w:bCs/>
          <w:color w:val="0F1115"/>
        </w:rPr>
        <w:t>Тема: Досуг и увлечения (хобби) современного подростка (чтение)</w:t>
      </w:r>
    </w:p>
    <w:p w:rsidR="00F75AEA" w:rsidRPr="00F75AEA" w:rsidRDefault="00F75AEA" w:rsidP="00F75A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5AEA" w:rsidRPr="00F75AEA" w:rsidRDefault="00F75AEA" w:rsidP="00F75A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F75AE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Инструкция для </w:t>
      </w:r>
      <w:proofErr w:type="gramStart"/>
      <w:r w:rsidRPr="00F75AE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самостоятельной</w:t>
      </w:r>
      <w:proofErr w:type="gramEnd"/>
      <w:r w:rsidRPr="00F75AE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работы</w:t>
      </w:r>
    </w:p>
    <w:p w:rsidR="00F75AEA" w:rsidRPr="00F75AEA" w:rsidRDefault="00F75AEA" w:rsidP="00F75A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1. </w:t>
      </w:r>
      <w:r w:rsidRPr="00F75AE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Подготовка</w:t>
      </w:r>
    </w:p>
    <w:p w:rsidR="00F75AEA" w:rsidRPr="00F75AEA" w:rsidRDefault="00F75AEA" w:rsidP="00F75AEA">
      <w:pPr>
        <w:pStyle w:val="a5"/>
        <w:numPr>
          <w:ilvl w:val="0"/>
          <w:numId w:val="3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F75AE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Открой учебник на странице 20.</w:t>
      </w:r>
    </w:p>
    <w:p w:rsidR="00F75AEA" w:rsidRPr="00F75AEA" w:rsidRDefault="00F75AEA" w:rsidP="00F75AEA">
      <w:pPr>
        <w:pStyle w:val="a5"/>
        <w:numPr>
          <w:ilvl w:val="0"/>
          <w:numId w:val="3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F75AE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Прочитай тему урока. Сегодня мы изучим, как образуются прилагательные с окончаниями </w:t>
      </w:r>
      <w:r w:rsidRPr="00F75AE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-ing</w:t>
      </w:r>
      <w:r w:rsidRPr="00F75AE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и </w:t>
      </w:r>
      <w:r w:rsidRPr="00F75AE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-ed</w:t>
      </w:r>
      <w:r w:rsidRPr="00F75AE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="00E6422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и </w:t>
      </w:r>
      <w:r w:rsidRPr="00F75AE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познакомимся с фразовым глаголом </w:t>
      </w:r>
      <w:proofErr w:type="spellStart"/>
      <w:r w:rsidRPr="00F75AE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turn</w:t>
      </w:r>
      <w:proofErr w:type="spellEnd"/>
      <w:r w:rsidRPr="00F75AE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</w:t>
      </w:r>
    </w:p>
    <w:p w:rsidR="00F75AEA" w:rsidRDefault="00F75AEA" w:rsidP="00F75A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:rsidR="00B84E0D" w:rsidRPr="00B84E0D" w:rsidRDefault="00B84E0D" w:rsidP="00B84E0D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FF0000"/>
        </w:rPr>
      </w:pPr>
      <w:r>
        <w:rPr>
          <w:rStyle w:val="a3"/>
          <w:color w:val="FF0000"/>
        </w:rPr>
        <w:t>Важно!</w:t>
      </w:r>
      <w:r w:rsidRPr="00B84E0D">
        <w:rPr>
          <w:color w:val="FF0000"/>
        </w:rPr>
        <w:br/>
        <w:t>На этом уроке ты осваиваешь две важные темы:</w:t>
      </w:r>
    </w:p>
    <w:p w:rsidR="00B84E0D" w:rsidRPr="00B84E0D" w:rsidRDefault="00B84E0D" w:rsidP="00B84E0D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FF0000"/>
        </w:rPr>
      </w:pPr>
      <w:r w:rsidRPr="00B84E0D">
        <w:rPr>
          <w:rStyle w:val="a3"/>
          <w:color w:val="FF0000"/>
        </w:rPr>
        <w:t>Прилагательные на -ing и -ed</w:t>
      </w:r>
      <w:r w:rsidRPr="00B84E0D">
        <w:rPr>
          <w:color w:val="FF0000"/>
        </w:rPr>
        <w:t> – это не просто грамматическое правило, а способ </w:t>
      </w:r>
      <w:r w:rsidRPr="00B84E0D">
        <w:rPr>
          <w:rStyle w:val="a3"/>
          <w:color w:val="FF0000"/>
        </w:rPr>
        <w:t>выражать эмоции и отношение</w:t>
      </w:r>
      <w:r w:rsidRPr="00B84E0D">
        <w:rPr>
          <w:color w:val="FF0000"/>
        </w:rPr>
        <w:t> к событиям и людям. Запомни ключевое различие:</w:t>
      </w:r>
    </w:p>
    <w:p w:rsidR="00B84E0D" w:rsidRPr="00B84E0D" w:rsidRDefault="00B84E0D" w:rsidP="00B84E0D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FF0000"/>
        </w:rPr>
      </w:pPr>
      <w:r w:rsidRPr="00B84E0D">
        <w:rPr>
          <w:rStyle w:val="a3"/>
          <w:color w:val="FF0000"/>
        </w:rPr>
        <w:t>-ing</w:t>
      </w:r>
      <w:r w:rsidRPr="00B84E0D">
        <w:rPr>
          <w:color w:val="FF0000"/>
        </w:rPr>
        <w:t> описывает </w:t>
      </w:r>
      <w:r w:rsidRPr="00B84E0D">
        <w:rPr>
          <w:rStyle w:val="a3"/>
          <w:color w:val="FF0000"/>
        </w:rPr>
        <w:t>причину</w:t>
      </w:r>
      <w:r w:rsidRPr="00B84E0D">
        <w:rPr>
          <w:color w:val="FF0000"/>
        </w:rPr>
        <w:t> чувства (предмет, ситуацию, человека): </w:t>
      </w:r>
      <w:r w:rsidRPr="00B84E0D">
        <w:rPr>
          <w:rStyle w:val="a4"/>
          <w:color w:val="FF0000"/>
        </w:rPr>
        <w:t xml:space="preserve">The </w:t>
      </w:r>
      <w:proofErr w:type="spellStart"/>
      <w:r w:rsidRPr="00B84E0D">
        <w:rPr>
          <w:rStyle w:val="a4"/>
          <w:color w:val="FF0000"/>
        </w:rPr>
        <w:t>film</w:t>
      </w:r>
      <w:proofErr w:type="spellEnd"/>
      <w:r w:rsidRPr="00B84E0D">
        <w:rPr>
          <w:rStyle w:val="a4"/>
          <w:color w:val="FF0000"/>
        </w:rPr>
        <w:t xml:space="preserve"> is </w:t>
      </w:r>
      <w:proofErr w:type="spellStart"/>
      <w:r w:rsidRPr="00B84E0D">
        <w:rPr>
          <w:rStyle w:val="a4"/>
          <w:color w:val="FF0000"/>
        </w:rPr>
        <w:t>boring</w:t>
      </w:r>
      <w:proofErr w:type="spellEnd"/>
      <w:r w:rsidRPr="00B84E0D">
        <w:rPr>
          <w:rStyle w:val="a4"/>
          <w:color w:val="FF0000"/>
        </w:rPr>
        <w:t>.</w:t>
      </w:r>
      <w:r w:rsidRPr="00B84E0D">
        <w:rPr>
          <w:color w:val="FF0000"/>
        </w:rPr>
        <w:t> (Фильм скучный – он вызывает скуку.)</w:t>
      </w:r>
    </w:p>
    <w:p w:rsidR="00B84E0D" w:rsidRPr="00B84E0D" w:rsidRDefault="00B84E0D" w:rsidP="00B84E0D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FF0000"/>
        </w:rPr>
      </w:pPr>
      <w:r w:rsidRPr="00B84E0D">
        <w:rPr>
          <w:rStyle w:val="a3"/>
          <w:color w:val="FF0000"/>
        </w:rPr>
        <w:t>-ed</w:t>
      </w:r>
      <w:r w:rsidRPr="00B84E0D">
        <w:rPr>
          <w:color w:val="FF0000"/>
        </w:rPr>
        <w:t> описывает </w:t>
      </w:r>
      <w:r w:rsidRPr="00B84E0D">
        <w:rPr>
          <w:rStyle w:val="a3"/>
          <w:color w:val="FF0000"/>
        </w:rPr>
        <w:t>само чувство</w:t>
      </w:r>
      <w:r w:rsidRPr="00B84E0D">
        <w:rPr>
          <w:color w:val="FF0000"/>
        </w:rPr>
        <w:t> (того, кто его испытывает): </w:t>
      </w:r>
      <w:r w:rsidRPr="00B84E0D">
        <w:rPr>
          <w:rStyle w:val="a4"/>
          <w:color w:val="FF0000"/>
        </w:rPr>
        <w:t xml:space="preserve">I </w:t>
      </w:r>
      <w:proofErr w:type="spellStart"/>
      <w:r w:rsidRPr="00B84E0D">
        <w:rPr>
          <w:rStyle w:val="a4"/>
          <w:color w:val="FF0000"/>
        </w:rPr>
        <w:t>am</w:t>
      </w:r>
      <w:proofErr w:type="spellEnd"/>
      <w:r w:rsidRPr="00B84E0D">
        <w:rPr>
          <w:rStyle w:val="a4"/>
          <w:color w:val="FF0000"/>
        </w:rPr>
        <w:t xml:space="preserve"> </w:t>
      </w:r>
      <w:proofErr w:type="spellStart"/>
      <w:r w:rsidRPr="00B84E0D">
        <w:rPr>
          <w:rStyle w:val="a4"/>
          <w:color w:val="FF0000"/>
        </w:rPr>
        <w:t>bored</w:t>
      </w:r>
      <w:proofErr w:type="spellEnd"/>
      <w:r w:rsidRPr="00B84E0D">
        <w:rPr>
          <w:rStyle w:val="a4"/>
          <w:color w:val="FF0000"/>
        </w:rPr>
        <w:t>.</w:t>
      </w:r>
      <w:r w:rsidRPr="00B84E0D">
        <w:rPr>
          <w:color w:val="FF0000"/>
        </w:rPr>
        <w:t> (Мне скучно.)</w:t>
      </w:r>
      <w:r w:rsidRPr="00B84E0D">
        <w:rPr>
          <w:color w:val="FF0000"/>
        </w:rPr>
        <w:br/>
        <w:t>Это различие важно для точного выражения мыслей – ошибка здесь может изменить смысл предложения.</w:t>
      </w:r>
    </w:p>
    <w:p w:rsidR="00B84E0D" w:rsidRPr="00B84E0D" w:rsidRDefault="00B84E0D" w:rsidP="00B84E0D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FF0000"/>
        </w:rPr>
      </w:pPr>
      <w:r w:rsidRPr="00B84E0D">
        <w:rPr>
          <w:rStyle w:val="a3"/>
          <w:color w:val="FF0000"/>
        </w:rPr>
        <w:t xml:space="preserve">Фразовый глагол </w:t>
      </w:r>
      <w:proofErr w:type="spellStart"/>
      <w:r w:rsidRPr="00B84E0D">
        <w:rPr>
          <w:rStyle w:val="a3"/>
          <w:color w:val="FF0000"/>
        </w:rPr>
        <w:t>turn</w:t>
      </w:r>
      <w:proofErr w:type="spellEnd"/>
      <w:r w:rsidRPr="00B84E0D">
        <w:rPr>
          <w:color w:val="FF0000"/>
        </w:rPr>
        <w:t> – это глагол + частица (</w:t>
      </w:r>
      <w:proofErr w:type="spellStart"/>
      <w:r w:rsidRPr="00B84E0D">
        <w:rPr>
          <w:color w:val="FF0000"/>
        </w:rPr>
        <w:t>up</w:t>
      </w:r>
      <w:proofErr w:type="spellEnd"/>
      <w:r w:rsidRPr="00B84E0D">
        <w:rPr>
          <w:color w:val="FF0000"/>
        </w:rPr>
        <w:t>, down, into и т.д.), значение которого часто отличается от значения самого глагола </w:t>
      </w:r>
      <w:proofErr w:type="spellStart"/>
      <w:r w:rsidRPr="00B84E0D">
        <w:rPr>
          <w:rStyle w:val="a4"/>
          <w:color w:val="FF0000"/>
        </w:rPr>
        <w:t>turn</w:t>
      </w:r>
      <w:proofErr w:type="spellEnd"/>
      <w:r w:rsidRPr="00B84E0D">
        <w:rPr>
          <w:color w:val="FF0000"/>
        </w:rPr>
        <w:t>. Такие глаголы широко используются в разговорной речи, и их нужно запоминать целиком. Для этого всегда обращайся к </w:t>
      </w:r>
      <w:r w:rsidRPr="00B84E0D">
        <w:rPr>
          <w:rStyle w:val="a3"/>
          <w:color w:val="FF0000"/>
        </w:rPr>
        <w:t>Appendix 1</w:t>
      </w:r>
      <w:r w:rsidRPr="00B84E0D">
        <w:rPr>
          <w:color w:val="FF0000"/>
        </w:rPr>
        <w:t> в конце учебника – там даны все значения с примерами.</w:t>
      </w:r>
    </w:p>
    <w:p w:rsidR="00B84E0D" w:rsidRPr="00B84E0D" w:rsidRDefault="00B84E0D" w:rsidP="00B84E0D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FF0000"/>
        </w:rPr>
      </w:pPr>
      <w:r w:rsidRPr="00B84E0D">
        <w:rPr>
          <w:rStyle w:val="a3"/>
          <w:color w:val="FF0000"/>
        </w:rPr>
        <w:t>Стратегия работы с фразовыми глаголами</w:t>
      </w:r>
      <w:r w:rsidRPr="00B84E0D">
        <w:rPr>
          <w:color w:val="FF0000"/>
        </w:rPr>
        <w:t>:</w:t>
      </w:r>
    </w:p>
    <w:p w:rsidR="00B84E0D" w:rsidRPr="00B84E0D" w:rsidRDefault="00B84E0D" w:rsidP="00B84E0D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FF0000"/>
        </w:rPr>
      </w:pPr>
      <w:r w:rsidRPr="00B84E0D">
        <w:rPr>
          <w:color w:val="FF0000"/>
        </w:rPr>
        <w:t>Не пытайся переводить их дословно.</w:t>
      </w:r>
    </w:p>
    <w:p w:rsidR="00B84E0D" w:rsidRPr="00B84E0D" w:rsidRDefault="00B84E0D" w:rsidP="00B84E0D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FF0000"/>
        </w:rPr>
      </w:pPr>
      <w:r w:rsidRPr="00B84E0D">
        <w:rPr>
          <w:color w:val="FF0000"/>
        </w:rPr>
        <w:t>Записывай их в словарь вместе с примерами предложений.</w:t>
      </w:r>
    </w:p>
    <w:p w:rsidR="00B84E0D" w:rsidRPr="00B84E0D" w:rsidRDefault="00B84E0D" w:rsidP="00B84E0D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FF0000"/>
        </w:rPr>
      </w:pPr>
      <w:r w:rsidRPr="00B84E0D">
        <w:rPr>
          <w:color w:val="FF0000"/>
        </w:rPr>
        <w:t>Читай вслух предложения из упражнений – это помогает запомнить их в контексте.</w:t>
      </w:r>
    </w:p>
    <w:p w:rsidR="00B84E0D" w:rsidRDefault="00B84E0D" w:rsidP="00F75A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:rsidR="00F75AEA" w:rsidRPr="00F75AEA" w:rsidRDefault="00F75AEA" w:rsidP="00F75A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2. </w:t>
      </w:r>
      <w:r w:rsidRPr="00F75AE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Причастия с -ing и -ed (упр. 1a, стр. 20)</w:t>
      </w:r>
    </w:p>
    <w:p w:rsidR="00F75AEA" w:rsidRPr="00F75AEA" w:rsidRDefault="00F75AEA" w:rsidP="00F75AEA">
      <w:pPr>
        <w:pStyle w:val="a5"/>
        <w:numPr>
          <w:ilvl w:val="0"/>
          <w:numId w:val="3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F75AE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Прочитай правило в рамке (</w:t>
      </w:r>
      <w:proofErr w:type="spellStart"/>
      <w:r w:rsidRPr="00F75AE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Theory</w:t>
      </w:r>
      <w:proofErr w:type="spellEnd"/>
      <w:r w:rsidRPr="00F75AE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</w:t>
      </w:r>
      <w:proofErr w:type="spellStart"/>
      <w:r w:rsidRPr="00F75AE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box</w:t>
      </w:r>
      <w:proofErr w:type="spellEnd"/>
      <w:r w:rsidRPr="00F75AE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)</w:t>
      </w:r>
      <w:r w:rsidRPr="00F75AE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– там объясняется разница между причастиями/прилагательными с окончанием </w:t>
      </w:r>
      <w:r w:rsidRPr="00F75AE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-ing</w:t>
      </w:r>
      <w:r w:rsidRPr="00F75AE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(описывают того, кто вызывает чувство) и </w:t>
      </w:r>
      <w:r w:rsidRPr="00F75AE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-ed</w:t>
      </w:r>
      <w:r w:rsidRPr="00F75AE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(описывают того, кто испытывает чувство).</w:t>
      </w:r>
    </w:p>
    <w:p w:rsidR="00F75AEA" w:rsidRPr="00F75AEA" w:rsidRDefault="00F75AEA" w:rsidP="00F75A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F75AEA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interesting</w:t>
      </w:r>
      <w:r w:rsidRPr="00F75AE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– интересный (вызывает интерес)</w:t>
      </w:r>
    </w:p>
    <w:p w:rsidR="00F75AEA" w:rsidRPr="00F75AEA" w:rsidRDefault="00F75AEA" w:rsidP="00F75A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proofErr w:type="spellStart"/>
      <w:r w:rsidRPr="00F75AEA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interested</w:t>
      </w:r>
      <w:proofErr w:type="spellEnd"/>
      <w:r w:rsidRPr="00F75AE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– заинтересованный (испытывает интерес)</w:t>
      </w:r>
    </w:p>
    <w:p w:rsidR="00F75AEA" w:rsidRPr="00F75AEA" w:rsidRDefault="00F75AEA" w:rsidP="00F75AEA">
      <w:pPr>
        <w:pStyle w:val="a5"/>
        <w:numPr>
          <w:ilvl w:val="0"/>
          <w:numId w:val="3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F75AE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Задание:</w:t>
      </w:r>
      <w:r w:rsidRPr="00F75AE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выполни упражнение 1a – заполни пропуски в предложениях словами, образованными от глаголов в скобках с помощью суффиксов </w:t>
      </w:r>
      <w:r w:rsidRPr="00F75AE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-ing</w:t>
      </w:r>
      <w:r w:rsidRPr="00F75AE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или </w:t>
      </w:r>
      <w:r w:rsidRPr="00F75AE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-ed</w:t>
      </w:r>
      <w:r w:rsidRPr="00F75AE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</w:t>
      </w:r>
    </w:p>
    <w:p w:rsidR="00F75AEA" w:rsidRPr="00F75AEA" w:rsidRDefault="00F75AEA" w:rsidP="00F75AEA">
      <w:pPr>
        <w:pStyle w:val="a5"/>
        <w:numPr>
          <w:ilvl w:val="0"/>
          <w:numId w:val="3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F75AE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Запиши </w:t>
      </w:r>
      <w:proofErr w:type="gramStart"/>
      <w:r w:rsidRPr="00F75AE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полные</w:t>
      </w:r>
      <w:proofErr w:type="gramEnd"/>
      <w:r w:rsidRPr="00F75AE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предложения в тетрадь.</w:t>
      </w:r>
    </w:p>
    <w:p w:rsidR="00F75AEA" w:rsidRPr="00F75AEA" w:rsidRDefault="00F75AEA" w:rsidP="00F75AEA">
      <w:pPr>
        <w:pStyle w:val="a5"/>
        <w:numPr>
          <w:ilvl w:val="0"/>
          <w:numId w:val="3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</w:pPr>
      <w:r w:rsidRPr="00F75AE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Проверь</w:t>
      </w:r>
      <w:r w:rsidRPr="00F75AE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  <w:t xml:space="preserve"> </w:t>
      </w:r>
      <w:r w:rsidRPr="00F75AE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себя</w:t>
      </w:r>
      <w:r w:rsidRPr="00F75AE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  <w:t xml:space="preserve"> </w:t>
      </w:r>
      <w:r w:rsidRPr="00F75AE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по</w:t>
      </w:r>
      <w:r w:rsidRPr="00F75AE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  <w:t xml:space="preserve"> </w:t>
      </w:r>
      <w:r w:rsidRPr="00F75AE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ключам</w:t>
      </w:r>
      <w:r w:rsidRPr="00F75AE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  <w:t>:</w:t>
      </w:r>
      <w:r w:rsidRPr="00F75AEA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br/>
        <w:t>1 – </w:t>
      </w:r>
      <w:r w:rsidRPr="00F75AEA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tiring</w:t>
      </w:r>
      <w:r w:rsidRPr="00F75AEA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, 2 – </w:t>
      </w:r>
      <w:r w:rsidRPr="00F75AEA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annoying</w:t>
      </w:r>
      <w:r w:rsidRPr="00F75AEA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, 3 – </w:t>
      </w:r>
      <w:r w:rsidRPr="00F75AEA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embarrassed</w:t>
      </w:r>
      <w:r w:rsidRPr="00F75AEA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, 4 – </w:t>
      </w:r>
      <w:r w:rsidRPr="00F75AEA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excited</w:t>
      </w:r>
      <w:r w:rsidRPr="00F75AEA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, 5 – </w:t>
      </w:r>
      <w:r w:rsidRPr="00F75AEA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amazing</w:t>
      </w:r>
      <w:r w:rsidRPr="00F75AEA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, 6 – </w:t>
      </w:r>
      <w:r w:rsidRPr="00F75AEA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bored</w:t>
      </w:r>
      <w:r w:rsidRPr="00F75AEA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, 7 – </w:t>
      </w:r>
      <w:r w:rsidRPr="00F75AEA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surprising</w:t>
      </w:r>
      <w:r w:rsidRPr="00F75AEA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, 8 – </w:t>
      </w:r>
      <w:r w:rsidRPr="00F75AEA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exhausting</w:t>
      </w:r>
    </w:p>
    <w:p w:rsidR="00F75AEA" w:rsidRPr="00F75AEA" w:rsidRDefault="00F75AEA" w:rsidP="00F75AEA">
      <w:pPr>
        <w:pStyle w:val="a5"/>
        <w:numPr>
          <w:ilvl w:val="0"/>
          <w:numId w:val="3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F75AEA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Обрати внимание:</w:t>
      </w:r>
      <w:r w:rsidRPr="00F75AE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если слово описывает </w:t>
      </w:r>
      <w:r w:rsidRPr="00F75AE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чувство человека</w:t>
      </w:r>
      <w:r w:rsidRPr="00F75AE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– скорее всего, нужно </w:t>
      </w:r>
      <w:r w:rsidRPr="00F75AE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-ed</w:t>
      </w:r>
      <w:r w:rsidRPr="00F75AE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; если описывает </w:t>
      </w:r>
      <w:r w:rsidRPr="00F75AE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предмет/ситуацию, вызывающую чувство</w:t>
      </w:r>
      <w:r w:rsidRPr="00F75AE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– скорее всего, </w:t>
      </w:r>
      <w:r w:rsidRPr="00F75AE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-ing</w:t>
      </w:r>
      <w:r w:rsidRPr="00F75AE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</w:t>
      </w:r>
    </w:p>
    <w:p w:rsidR="00F75AEA" w:rsidRDefault="00F75AEA" w:rsidP="00F75A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:rsidR="00F75AEA" w:rsidRPr="00F75AEA" w:rsidRDefault="00F75AEA" w:rsidP="00F75A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3. </w:t>
      </w:r>
      <w:r w:rsidRPr="00F75AE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Обсуждение Дня смеха (упр. 1b, стр. 20)</w:t>
      </w:r>
    </w:p>
    <w:p w:rsidR="00F75AEA" w:rsidRPr="00E6422C" w:rsidRDefault="00F75AEA" w:rsidP="00E6422C">
      <w:pPr>
        <w:pStyle w:val="a5"/>
        <w:numPr>
          <w:ilvl w:val="0"/>
          <w:numId w:val="3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</w:pPr>
      <w:r w:rsidRPr="00E6422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Задание:</w:t>
      </w:r>
      <w:r w:rsidRPr="00E6422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вместо устного обсуждения в классе </w:t>
      </w:r>
      <w:r w:rsidRPr="00E6422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напиши небольшой текст</w:t>
      </w:r>
      <w:r w:rsidR="00E6422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(5-</w:t>
      </w:r>
      <w:r w:rsidRPr="00E6422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7 предложений) на тему: </w:t>
      </w:r>
      <w:r w:rsidRPr="00E6422C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 xml:space="preserve">What </w:t>
      </w:r>
      <w:proofErr w:type="spellStart"/>
      <w:r w:rsidRPr="00E6422C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do</w:t>
      </w:r>
      <w:proofErr w:type="spellEnd"/>
      <w:r w:rsidRPr="00E6422C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 xml:space="preserve"> you </w:t>
      </w:r>
      <w:proofErr w:type="spellStart"/>
      <w:r w:rsidRPr="00E6422C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think</w:t>
      </w:r>
      <w:proofErr w:type="spellEnd"/>
      <w:r w:rsidRPr="00E6422C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 xml:space="preserve"> about </w:t>
      </w:r>
      <w:proofErr w:type="spellStart"/>
      <w:r w:rsidRPr="00E6422C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April</w:t>
      </w:r>
      <w:proofErr w:type="spellEnd"/>
      <w:r w:rsidRPr="00E6422C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 xml:space="preserve"> </w:t>
      </w:r>
      <w:proofErr w:type="spellStart"/>
      <w:r w:rsidRPr="00E6422C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Fool's</w:t>
      </w:r>
      <w:proofErr w:type="spellEnd"/>
      <w:r w:rsidRPr="00E6422C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 xml:space="preserve"> </w:t>
      </w:r>
      <w:proofErr w:type="spellStart"/>
      <w:r w:rsidRPr="00E6422C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Day</w:t>
      </w:r>
      <w:proofErr w:type="spellEnd"/>
      <w:r w:rsidRPr="00E6422C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 xml:space="preserve">? </w:t>
      </w:r>
      <w:r w:rsidRPr="00E6422C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How do you feel about playing tricks and having tricks played on you?</w:t>
      </w:r>
    </w:p>
    <w:p w:rsidR="00F75AEA" w:rsidRPr="00E6422C" w:rsidRDefault="00F75AEA" w:rsidP="00E6422C">
      <w:pPr>
        <w:pStyle w:val="a5"/>
        <w:numPr>
          <w:ilvl w:val="0"/>
          <w:numId w:val="3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</w:pPr>
      <w:r w:rsidRPr="00E6422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Используй</w:t>
      </w:r>
      <w:r w:rsidRPr="00E6422C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</w:t>
      </w:r>
      <w:r w:rsidRPr="00E6422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слова</w:t>
      </w:r>
      <w:r w:rsidRPr="00E6422C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</w:t>
      </w:r>
      <w:r w:rsidRPr="00E6422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из</w:t>
      </w:r>
      <w:r w:rsidRPr="00E6422C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</w:t>
      </w:r>
      <w:proofErr w:type="spellStart"/>
      <w:r w:rsidRPr="00E6422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упр</w:t>
      </w:r>
      <w:proofErr w:type="spellEnd"/>
      <w:r w:rsidRPr="00E6422C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. 1a (</w:t>
      </w:r>
      <w:r w:rsidRPr="00E6422C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exciting, annoyed, boring, thrilled, etc.</w:t>
      </w:r>
      <w:r w:rsidRPr="00E6422C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).</w:t>
      </w:r>
    </w:p>
    <w:p w:rsidR="00F75AEA" w:rsidRPr="00E6422C" w:rsidRDefault="00F75AEA" w:rsidP="00E6422C">
      <w:pPr>
        <w:pStyle w:val="a5"/>
        <w:numPr>
          <w:ilvl w:val="0"/>
          <w:numId w:val="3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</w:pPr>
      <w:r w:rsidRPr="00E6422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Запиши</w:t>
      </w:r>
      <w:r w:rsidRPr="00E6422C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</w:t>
      </w:r>
      <w:r w:rsidRPr="00E6422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текст</w:t>
      </w:r>
      <w:r w:rsidRPr="00E6422C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</w:t>
      </w:r>
      <w:r w:rsidRPr="00E6422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</w:t>
      </w:r>
      <w:r w:rsidRPr="00E6422C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</w:t>
      </w:r>
      <w:r w:rsidRPr="00E6422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тетрадь</w:t>
      </w:r>
      <w:r w:rsidRPr="00E6422C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.</w:t>
      </w:r>
    </w:p>
    <w:p w:rsidR="00F75AEA" w:rsidRPr="00E6422C" w:rsidRDefault="00F75AEA" w:rsidP="00E6422C">
      <w:pPr>
        <w:pStyle w:val="a5"/>
        <w:numPr>
          <w:ilvl w:val="0"/>
          <w:numId w:val="3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</w:pPr>
      <w:r w:rsidRPr="00E6422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Пример</w:t>
      </w:r>
      <w:r w:rsidRPr="00E6422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  <w:t xml:space="preserve"> </w:t>
      </w:r>
      <w:r w:rsidRPr="00E6422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для</w:t>
      </w:r>
      <w:r w:rsidRPr="00E6422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  <w:t xml:space="preserve"> </w:t>
      </w:r>
      <w:r w:rsidRPr="00E6422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вдохновения</w:t>
      </w:r>
      <w:r w:rsidRPr="00E6422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  <w:t>:</w:t>
      </w:r>
      <w:r w:rsidRPr="00E6422C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br/>
      </w:r>
      <w:r w:rsidRPr="00E6422C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 xml:space="preserve">I think April </w:t>
      </w:r>
      <w:proofErr w:type="gramStart"/>
      <w:r w:rsidRPr="00E6422C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Fool's</w:t>
      </w:r>
      <w:proofErr w:type="gramEnd"/>
      <w:r w:rsidRPr="00E6422C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 xml:space="preserve"> day is exciting. It is a great way to play jokes on people and get away with it. I feel thrilled when I play a joke on someone. </w:t>
      </w:r>
      <w:proofErr w:type="gramStart"/>
      <w:r w:rsidRPr="00E6422C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It's</w:t>
      </w:r>
      <w:proofErr w:type="gramEnd"/>
      <w:r w:rsidRPr="00E6422C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 xml:space="preserve"> lots of fun. I don't get annoyed or angry if someone plays a joke on me. It's all part of the fun. It's not just another boring day like all the others.</w:t>
      </w:r>
    </w:p>
    <w:p w:rsidR="00B84E0D" w:rsidRPr="00B84E0D" w:rsidRDefault="00B84E0D" w:rsidP="00B84E0D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FF0000"/>
        </w:rPr>
      </w:pPr>
      <w:r>
        <w:rPr>
          <w:rStyle w:val="a3"/>
          <w:color w:val="FF0000"/>
        </w:rPr>
        <w:lastRenderedPageBreak/>
        <w:t xml:space="preserve">NB! </w:t>
      </w:r>
      <w:r w:rsidRPr="00B84E0D">
        <w:rPr>
          <w:color w:val="FF0000"/>
        </w:rPr>
        <w:t>В этом задании ты используешь прилагательные на </w:t>
      </w:r>
      <w:r w:rsidRPr="00B84E0D">
        <w:rPr>
          <w:rStyle w:val="a3"/>
          <w:color w:val="FF0000"/>
        </w:rPr>
        <w:t>-ing</w:t>
      </w:r>
      <w:r w:rsidRPr="00B84E0D">
        <w:rPr>
          <w:color w:val="FF0000"/>
        </w:rPr>
        <w:t> и </w:t>
      </w:r>
      <w:r w:rsidRPr="00B84E0D">
        <w:rPr>
          <w:rStyle w:val="a3"/>
          <w:color w:val="FF0000"/>
        </w:rPr>
        <w:t>-ed</w:t>
      </w:r>
      <w:r w:rsidRPr="00B84E0D">
        <w:rPr>
          <w:color w:val="FF0000"/>
        </w:rPr>
        <w:t xml:space="preserve"> в контексте </w:t>
      </w:r>
      <w:proofErr w:type="gramStart"/>
      <w:r w:rsidRPr="00B84E0D">
        <w:rPr>
          <w:color w:val="FF0000"/>
        </w:rPr>
        <w:t>реальной</w:t>
      </w:r>
      <w:proofErr w:type="gramEnd"/>
      <w:r w:rsidRPr="00B84E0D">
        <w:rPr>
          <w:color w:val="FF0000"/>
        </w:rPr>
        <w:t xml:space="preserve"> жизни. Обрати внимание:</w:t>
      </w:r>
    </w:p>
    <w:p w:rsidR="00B84E0D" w:rsidRPr="00B84E0D" w:rsidRDefault="00B84E0D" w:rsidP="00B84E0D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FF0000"/>
        </w:rPr>
      </w:pPr>
      <w:proofErr w:type="spellStart"/>
      <w:r w:rsidRPr="00B84E0D">
        <w:rPr>
          <w:rStyle w:val="a4"/>
          <w:color w:val="FF0000"/>
        </w:rPr>
        <w:t>exciting</w:t>
      </w:r>
      <w:proofErr w:type="spellEnd"/>
      <w:r w:rsidRPr="00B84E0D">
        <w:rPr>
          <w:color w:val="FF0000"/>
        </w:rPr>
        <w:t> – описывает сам День смеха (причина);</w:t>
      </w:r>
    </w:p>
    <w:p w:rsidR="00B84E0D" w:rsidRPr="00B84E0D" w:rsidRDefault="00B84E0D" w:rsidP="00B84E0D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FF0000"/>
        </w:rPr>
      </w:pPr>
      <w:proofErr w:type="spellStart"/>
      <w:r w:rsidRPr="00B84E0D">
        <w:rPr>
          <w:rStyle w:val="a4"/>
          <w:color w:val="FF0000"/>
        </w:rPr>
        <w:t>thrilled</w:t>
      </w:r>
      <w:proofErr w:type="spellEnd"/>
      <w:r w:rsidRPr="00B84E0D">
        <w:rPr>
          <w:rStyle w:val="a4"/>
          <w:color w:val="FF0000"/>
        </w:rPr>
        <w:t xml:space="preserve">, </w:t>
      </w:r>
      <w:proofErr w:type="spellStart"/>
      <w:r w:rsidRPr="00B84E0D">
        <w:rPr>
          <w:rStyle w:val="a4"/>
          <w:color w:val="FF0000"/>
        </w:rPr>
        <w:t>annoyed</w:t>
      </w:r>
      <w:proofErr w:type="spellEnd"/>
      <w:r w:rsidRPr="00B84E0D">
        <w:rPr>
          <w:color w:val="FF0000"/>
        </w:rPr>
        <w:t> – описывают твои чувства (реакция).</w:t>
      </w:r>
    </w:p>
    <w:p w:rsidR="00B84E0D" w:rsidRDefault="00B84E0D" w:rsidP="00B84E0D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FF0000"/>
        </w:rPr>
      </w:pPr>
      <w:r w:rsidRPr="00B84E0D">
        <w:rPr>
          <w:color w:val="FF0000"/>
        </w:rPr>
        <w:t>Если ты пишешь о своих ощущениях, всегда используй </w:t>
      </w:r>
      <w:r w:rsidRPr="00B84E0D">
        <w:rPr>
          <w:rStyle w:val="a3"/>
          <w:color w:val="FF0000"/>
        </w:rPr>
        <w:t>-ed</w:t>
      </w:r>
      <w:r w:rsidRPr="00B84E0D">
        <w:rPr>
          <w:color w:val="FF0000"/>
        </w:rPr>
        <w:t>. Если говоришь о том, что вызывает эти ощущения, используй </w:t>
      </w:r>
      <w:r w:rsidRPr="00B84E0D">
        <w:rPr>
          <w:rStyle w:val="a3"/>
          <w:color w:val="FF0000"/>
        </w:rPr>
        <w:t>-ing</w:t>
      </w:r>
      <w:r w:rsidRPr="00B84E0D">
        <w:rPr>
          <w:color w:val="FF0000"/>
        </w:rPr>
        <w:t>.</w:t>
      </w:r>
    </w:p>
    <w:p w:rsidR="00B84E0D" w:rsidRPr="00B84E0D" w:rsidRDefault="00B84E0D" w:rsidP="00B84E0D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FF0000"/>
        </w:rPr>
      </w:pPr>
      <w:r w:rsidRPr="00B84E0D">
        <w:rPr>
          <w:color w:val="FF0000"/>
        </w:rPr>
        <w:t>Это поможет тебе избежать типичных ошибок в будущем.</w:t>
      </w:r>
    </w:p>
    <w:p w:rsidR="00B84E0D" w:rsidRDefault="00B84E0D" w:rsidP="00E642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:rsidR="00F75AEA" w:rsidRPr="00F75AEA" w:rsidRDefault="00E6422C" w:rsidP="00E642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4. </w:t>
      </w:r>
      <w:r w:rsidR="00F75AEA" w:rsidRPr="00F75AE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Выбор правильного слова (упр. 2, стр. 20)</w:t>
      </w:r>
    </w:p>
    <w:p w:rsidR="00F75AEA" w:rsidRPr="00E6422C" w:rsidRDefault="00F75AEA" w:rsidP="00E6422C">
      <w:pPr>
        <w:pStyle w:val="a5"/>
        <w:numPr>
          <w:ilvl w:val="0"/>
          <w:numId w:val="3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proofErr w:type="gramStart"/>
      <w:r w:rsidRPr="00E6422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 задании даны предложения с пропусками и по два варианта слов.</w:t>
      </w:r>
      <w:proofErr w:type="gramEnd"/>
      <w:r w:rsidRPr="00E6422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Нужно выбрать </w:t>
      </w:r>
      <w:r w:rsidRPr="00E6422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правильное слово</w:t>
      </w:r>
      <w:r w:rsidRPr="00E6422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</w:t>
      </w:r>
    </w:p>
    <w:p w:rsidR="00F75AEA" w:rsidRPr="00E6422C" w:rsidRDefault="00F75AEA" w:rsidP="00E6422C">
      <w:pPr>
        <w:pStyle w:val="a5"/>
        <w:numPr>
          <w:ilvl w:val="0"/>
          <w:numId w:val="3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6422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Задание:</w:t>
      </w:r>
      <w:r w:rsidRPr="00E6422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выполни упражнение письменно в тетради.</w:t>
      </w:r>
    </w:p>
    <w:p w:rsidR="00F75AEA" w:rsidRPr="00E6422C" w:rsidRDefault="00F75AEA" w:rsidP="00E6422C">
      <w:pPr>
        <w:pStyle w:val="a5"/>
        <w:numPr>
          <w:ilvl w:val="0"/>
          <w:numId w:val="3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</w:pPr>
      <w:r w:rsidRPr="00E6422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Проверь</w:t>
      </w:r>
      <w:r w:rsidRPr="00E6422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  <w:t xml:space="preserve"> </w:t>
      </w:r>
      <w:r w:rsidRPr="00E6422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себя</w:t>
      </w:r>
      <w:r w:rsidRPr="00E6422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  <w:t xml:space="preserve"> </w:t>
      </w:r>
      <w:r w:rsidRPr="00E6422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по</w:t>
      </w:r>
      <w:r w:rsidRPr="00E6422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  <w:t xml:space="preserve"> </w:t>
      </w:r>
      <w:r w:rsidRPr="00E6422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ключам</w:t>
      </w:r>
      <w:r w:rsidRPr="00E6422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  <w:t>:</w:t>
      </w:r>
      <w:r w:rsidRPr="00E6422C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br/>
        <w:t>1 – </w:t>
      </w:r>
      <w:r w:rsidRPr="00E6422C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tradition</w:t>
      </w:r>
      <w:r w:rsidR="00E6422C" w:rsidRPr="00E6422C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, </w:t>
      </w:r>
      <w:r w:rsidRPr="00E6422C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2 – </w:t>
      </w:r>
      <w:r w:rsidRPr="00E6422C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audience</w:t>
      </w:r>
      <w:r w:rsidR="00E6422C" w:rsidRPr="00E6422C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, </w:t>
      </w:r>
      <w:r w:rsidRPr="00E6422C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3 – </w:t>
      </w:r>
      <w:r w:rsidRPr="00E6422C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let</w:t>
      </w:r>
      <w:r w:rsidR="00E6422C" w:rsidRPr="00E6422C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, </w:t>
      </w:r>
      <w:r w:rsidRPr="00E6422C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4 – </w:t>
      </w:r>
      <w:r w:rsidRPr="00E6422C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chance</w:t>
      </w:r>
    </w:p>
    <w:p w:rsidR="00E6422C" w:rsidRPr="00E6422C" w:rsidRDefault="00E6422C" w:rsidP="00E642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</w:pPr>
    </w:p>
    <w:p w:rsidR="00F75AEA" w:rsidRPr="00F75AEA" w:rsidRDefault="00E6422C" w:rsidP="00E642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5. </w:t>
      </w:r>
      <w:r w:rsidR="00F75AEA" w:rsidRPr="00F75AE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Фразовый глагол TURN (упр. 3, стр. 20)</w:t>
      </w:r>
    </w:p>
    <w:p w:rsidR="00F75AEA" w:rsidRPr="00E6422C" w:rsidRDefault="00F75AEA" w:rsidP="00E6422C">
      <w:pPr>
        <w:pStyle w:val="a5"/>
        <w:numPr>
          <w:ilvl w:val="0"/>
          <w:numId w:val="4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6422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В задании </w:t>
      </w:r>
      <w:proofErr w:type="gramStart"/>
      <w:r w:rsidRPr="00E6422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даны</w:t>
      </w:r>
      <w:proofErr w:type="gramEnd"/>
      <w:r w:rsidRPr="00E6422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предложения с пропусками. Нужно вставить правильную частицу (</w:t>
      </w:r>
      <w:proofErr w:type="spellStart"/>
      <w:r w:rsidRPr="00E6422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preposition</w:t>
      </w:r>
      <w:proofErr w:type="spellEnd"/>
      <w:r w:rsidRPr="00E6422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/</w:t>
      </w:r>
      <w:proofErr w:type="spellStart"/>
      <w:r w:rsidRPr="00E6422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adverb</w:t>
      </w:r>
      <w:proofErr w:type="spellEnd"/>
      <w:r w:rsidRPr="00E6422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) после глагола </w:t>
      </w:r>
      <w:proofErr w:type="spellStart"/>
      <w:r w:rsidRPr="00E6422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turn</w:t>
      </w:r>
      <w:proofErr w:type="spellEnd"/>
      <w:r w:rsidRPr="00E6422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</w:t>
      </w:r>
    </w:p>
    <w:p w:rsidR="00F75AEA" w:rsidRPr="00E6422C" w:rsidRDefault="00F75AEA" w:rsidP="00E6422C">
      <w:pPr>
        <w:pStyle w:val="a5"/>
        <w:numPr>
          <w:ilvl w:val="0"/>
          <w:numId w:val="4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</w:pPr>
      <w:r w:rsidRPr="00E6422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Прежде чем выполнять</w:t>
      </w:r>
      <w:r w:rsidRPr="00E6422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, открой </w:t>
      </w:r>
      <w:r w:rsidRPr="00E6422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Appendix 1</w:t>
      </w:r>
      <w:r w:rsidRPr="00E6422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в конце учебника. Найди</w:t>
      </w:r>
      <w:r w:rsidRPr="00E6422C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</w:t>
      </w:r>
      <w:r w:rsidRPr="00E6422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там</w:t>
      </w:r>
      <w:r w:rsidRPr="00E6422C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</w:t>
      </w:r>
      <w:r w:rsidRPr="00E6422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значения</w:t>
      </w:r>
      <w:r w:rsidRPr="00E6422C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</w:t>
      </w:r>
      <w:r w:rsidRPr="00E6422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фразовых</w:t>
      </w:r>
      <w:r w:rsidRPr="00E6422C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</w:t>
      </w:r>
      <w:r w:rsidRPr="00E6422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глаголов</w:t>
      </w:r>
      <w:r w:rsidRPr="00E6422C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</w:t>
      </w:r>
      <w:r w:rsidRPr="00E6422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</w:t>
      </w:r>
      <w:r w:rsidRPr="00E6422C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 </w:t>
      </w:r>
      <w:r w:rsidRPr="00E6422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  <w:t>turn</w:t>
      </w:r>
      <w:r w:rsidRPr="00E6422C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: </w:t>
      </w:r>
      <w:r w:rsidRPr="00E6422C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turn up, turn down, turn into, turn back, turn up (</w:t>
      </w:r>
      <w:r w:rsidRPr="00E6422C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другое</w:t>
      </w:r>
      <w:r w:rsidRPr="00E6422C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 xml:space="preserve"> </w:t>
      </w:r>
      <w:r w:rsidRPr="00E6422C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значение</w:t>
      </w:r>
      <w:r w:rsidRPr="00E6422C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), turn off</w:t>
      </w:r>
      <w:r w:rsidRPr="00E6422C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.</w:t>
      </w:r>
    </w:p>
    <w:p w:rsidR="00F75AEA" w:rsidRPr="00E6422C" w:rsidRDefault="00E6422C" w:rsidP="00E6422C">
      <w:pPr>
        <w:pStyle w:val="a5"/>
        <w:numPr>
          <w:ilvl w:val="0"/>
          <w:numId w:val="4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6422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З</w:t>
      </w:r>
      <w:r w:rsidR="00F75AEA" w:rsidRPr="00E6422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аполни пропуски в упражнении 3.</w:t>
      </w:r>
    </w:p>
    <w:p w:rsidR="00F75AEA" w:rsidRPr="00B84E0D" w:rsidRDefault="00F75AEA" w:rsidP="00E6422C">
      <w:pPr>
        <w:pStyle w:val="a5"/>
        <w:numPr>
          <w:ilvl w:val="0"/>
          <w:numId w:val="4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</w:pPr>
      <w:r w:rsidRPr="00E6422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Проверь</w:t>
      </w:r>
      <w:r w:rsidRPr="00E6422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  <w:t xml:space="preserve"> </w:t>
      </w:r>
      <w:r w:rsidRPr="00E6422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себя</w:t>
      </w:r>
      <w:r w:rsidRPr="00E6422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  <w:t xml:space="preserve"> </w:t>
      </w:r>
      <w:r w:rsidRPr="00E6422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по</w:t>
      </w:r>
      <w:r w:rsidRPr="00E6422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  <w:t xml:space="preserve"> </w:t>
      </w:r>
      <w:r w:rsidRPr="00E6422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ключам</w:t>
      </w:r>
      <w:r w:rsidRPr="00E6422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  <w:t>:</w:t>
      </w:r>
      <w:r w:rsidRPr="00E6422C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br/>
        <w:t>1 – </w:t>
      </w:r>
      <w:r w:rsidRPr="00E6422C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up</w:t>
      </w:r>
      <w:r w:rsidR="00E6422C" w:rsidRPr="00E6422C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, </w:t>
      </w:r>
      <w:r w:rsidRPr="00E6422C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2 – </w:t>
      </w:r>
      <w:r w:rsidRPr="00E6422C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down</w:t>
      </w:r>
      <w:r w:rsidR="00E6422C" w:rsidRPr="00E6422C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, </w:t>
      </w:r>
      <w:r w:rsidRPr="00E6422C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3 – </w:t>
      </w:r>
      <w:r w:rsidRPr="00E6422C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into</w:t>
      </w:r>
      <w:r w:rsidR="00E6422C" w:rsidRPr="00E6422C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, </w:t>
      </w:r>
      <w:r w:rsidRPr="00E6422C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4 – </w:t>
      </w:r>
      <w:r w:rsidRPr="00E6422C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back</w:t>
      </w:r>
      <w:r w:rsidR="00E6422C" w:rsidRPr="00E6422C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, </w:t>
      </w:r>
      <w:r w:rsidRPr="00E6422C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5 – </w:t>
      </w:r>
      <w:r w:rsidRPr="00E6422C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up</w:t>
      </w:r>
      <w:r w:rsidR="00E6422C" w:rsidRPr="00E6422C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, </w:t>
      </w:r>
      <w:r w:rsidRPr="00E6422C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6 – </w:t>
      </w:r>
      <w:r w:rsidRPr="00E6422C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off</w:t>
      </w:r>
    </w:p>
    <w:p w:rsidR="00B84E0D" w:rsidRPr="00B84E0D" w:rsidRDefault="00B84E0D" w:rsidP="00B84E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B84E0D" w:rsidRPr="00B84E0D" w:rsidRDefault="00B84E0D" w:rsidP="00B84E0D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FF0000"/>
        </w:rPr>
      </w:pPr>
      <w:r>
        <w:rPr>
          <w:rStyle w:val="a3"/>
          <w:color w:val="FF0000"/>
        </w:rPr>
        <w:t xml:space="preserve">NB! </w:t>
      </w:r>
      <w:r w:rsidRPr="00B84E0D">
        <w:rPr>
          <w:color w:val="FF0000"/>
        </w:rPr>
        <w:t>У фразового глагола </w:t>
      </w:r>
      <w:proofErr w:type="spellStart"/>
      <w:r w:rsidRPr="00B84E0D">
        <w:rPr>
          <w:rStyle w:val="a4"/>
          <w:color w:val="FF0000"/>
        </w:rPr>
        <w:t>turn</w:t>
      </w:r>
      <w:proofErr w:type="spellEnd"/>
      <w:r w:rsidRPr="00B84E0D">
        <w:rPr>
          <w:color w:val="FF0000"/>
        </w:rPr>
        <w:t> есть несколько значений, и одно и то же сочетание (например, </w:t>
      </w:r>
      <w:proofErr w:type="spellStart"/>
      <w:r w:rsidRPr="00B84E0D">
        <w:rPr>
          <w:rStyle w:val="a4"/>
          <w:color w:val="FF0000"/>
        </w:rPr>
        <w:t>turn</w:t>
      </w:r>
      <w:proofErr w:type="spellEnd"/>
      <w:r w:rsidRPr="00B84E0D">
        <w:rPr>
          <w:rStyle w:val="a4"/>
          <w:color w:val="FF0000"/>
        </w:rPr>
        <w:t xml:space="preserve"> </w:t>
      </w:r>
      <w:proofErr w:type="spellStart"/>
      <w:r w:rsidRPr="00B84E0D">
        <w:rPr>
          <w:rStyle w:val="a4"/>
          <w:color w:val="FF0000"/>
        </w:rPr>
        <w:t>up</w:t>
      </w:r>
      <w:proofErr w:type="spellEnd"/>
      <w:r w:rsidRPr="00B84E0D">
        <w:rPr>
          <w:color w:val="FF0000"/>
        </w:rPr>
        <w:t>) может означать разные вещи в зависимости от контекста. Поэтому всегда обращай внимание на </w:t>
      </w:r>
      <w:r w:rsidRPr="00B84E0D">
        <w:rPr>
          <w:rStyle w:val="a3"/>
          <w:color w:val="FF0000"/>
        </w:rPr>
        <w:t>окружающие слова</w:t>
      </w:r>
      <w:r w:rsidRPr="00B84E0D">
        <w:rPr>
          <w:color w:val="FF0000"/>
        </w:rPr>
        <w:t> – они подсказывают правильный смысл.</w:t>
      </w:r>
    </w:p>
    <w:p w:rsidR="00B84E0D" w:rsidRPr="00B84E0D" w:rsidRDefault="00B84E0D" w:rsidP="00B84E0D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FF0000"/>
        </w:rPr>
      </w:pPr>
      <w:proofErr w:type="spellStart"/>
      <w:r w:rsidRPr="00B84E0D">
        <w:rPr>
          <w:rStyle w:val="a4"/>
          <w:color w:val="FF0000"/>
        </w:rPr>
        <w:t>turn</w:t>
      </w:r>
      <w:proofErr w:type="spellEnd"/>
      <w:r w:rsidRPr="00B84E0D">
        <w:rPr>
          <w:rStyle w:val="a4"/>
          <w:color w:val="FF0000"/>
        </w:rPr>
        <w:t xml:space="preserve"> </w:t>
      </w:r>
      <w:proofErr w:type="spellStart"/>
      <w:r w:rsidRPr="00B84E0D">
        <w:rPr>
          <w:rStyle w:val="a4"/>
          <w:color w:val="FF0000"/>
        </w:rPr>
        <w:t>up</w:t>
      </w:r>
      <w:proofErr w:type="spellEnd"/>
      <w:r w:rsidRPr="00B84E0D">
        <w:rPr>
          <w:color w:val="FF0000"/>
        </w:rPr>
        <w:t> может означать «появиться» (</w:t>
      </w:r>
      <w:proofErr w:type="spellStart"/>
      <w:r w:rsidRPr="00B84E0D">
        <w:rPr>
          <w:rStyle w:val="a4"/>
          <w:color w:val="FF0000"/>
        </w:rPr>
        <w:t>He</w:t>
      </w:r>
      <w:proofErr w:type="spellEnd"/>
      <w:r w:rsidRPr="00B84E0D">
        <w:rPr>
          <w:rStyle w:val="a4"/>
          <w:color w:val="FF0000"/>
        </w:rPr>
        <w:t xml:space="preserve"> </w:t>
      </w:r>
      <w:proofErr w:type="spellStart"/>
      <w:r w:rsidRPr="00B84E0D">
        <w:rPr>
          <w:rStyle w:val="a4"/>
          <w:color w:val="FF0000"/>
        </w:rPr>
        <w:t>turned</w:t>
      </w:r>
      <w:proofErr w:type="spellEnd"/>
      <w:r w:rsidRPr="00B84E0D">
        <w:rPr>
          <w:rStyle w:val="a4"/>
          <w:color w:val="FF0000"/>
        </w:rPr>
        <w:t xml:space="preserve"> </w:t>
      </w:r>
      <w:proofErr w:type="spellStart"/>
      <w:r w:rsidRPr="00B84E0D">
        <w:rPr>
          <w:rStyle w:val="a4"/>
          <w:color w:val="FF0000"/>
        </w:rPr>
        <w:t>up</w:t>
      </w:r>
      <w:proofErr w:type="spellEnd"/>
      <w:r w:rsidRPr="00B84E0D">
        <w:rPr>
          <w:rStyle w:val="a4"/>
          <w:color w:val="FF0000"/>
        </w:rPr>
        <w:t xml:space="preserve"> </w:t>
      </w:r>
      <w:proofErr w:type="spellStart"/>
      <w:r w:rsidRPr="00B84E0D">
        <w:rPr>
          <w:rStyle w:val="a4"/>
          <w:color w:val="FF0000"/>
        </w:rPr>
        <w:t>late</w:t>
      </w:r>
      <w:proofErr w:type="spellEnd"/>
      <w:r w:rsidRPr="00B84E0D">
        <w:rPr>
          <w:color w:val="FF0000"/>
        </w:rPr>
        <w:t>) или «увеличить громкость» (</w:t>
      </w:r>
      <w:proofErr w:type="spellStart"/>
      <w:r w:rsidRPr="00B84E0D">
        <w:rPr>
          <w:rStyle w:val="a4"/>
          <w:color w:val="FF0000"/>
        </w:rPr>
        <w:t>Turn</w:t>
      </w:r>
      <w:proofErr w:type="spellEnd"/>
      <w:r w:rsidRPr="00B84E0D">
        <w:rPr>
          <w:rStyle w:val="a4"/>
          <w:color w:val="FF0000"/>
        </w:rPr>
        <w:t xml:space="preserve"> </w:t>
      </w:r>
      <w:proofErr w:type="spellStart"/>
      <w:r w:rsidRPr="00B84E0D">
        <w:rPr>
          <w:rStyle w:val="a4"/>
          <w:color w:val="FF0000"/>
        </w:rPr>
        <w:t>up</w:t>
      </w:r>
      <w:proofErr w:type="spellEnd"/>
      <w:r w:rsidRPr="00B84E0D">
        <w:rPr>
          <w:rStyle w:val="a4"/>
          <w:color w:val="FF0000"/>
        </w:rPr>
        <w:t xml:space="preserve"> the </w:t>
      </w:r>
      <w:proofErr w:type="spellStart"/>
      <w:r w:rsidRPr="00B84E0D">
        <w:rPr>
          <w:rStyle w:val="a4"/>
          <w:color w:val="FF0000"/>
        </w:rPr>
        <w:t>music</w:t>
      </w:r>
      <w:proofErr w:type="spellEnd"/>
      <w:r w:rsidRPr="00B84E0D">
        <w:rPr>
          <w:color w:val="FF0000"/>
        </w:rPr>
        <w:t>).</w:t>
      </w:r>
    </w:p>
    <w:p w:rsidR="00B84E0D" w:rsidRPr="00B84E0D" w:rsidRDefault="00B84E0D" w:rsidP="00B84E0D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FF0000"/>
        </w:rPr>
      </w:pPr>
      <w:bookmarkStart w:id="0" w:name="_GoBack"/>
      <w:bookmarkEnd w:id="0"/>
      <w:proofErr w:type="spellStart"/>
      <w:r w:rsidRPr="00B84E0D">
        <w:rPr>
          <w:rStyle w:val="a4"/>
          <w:color w:val="FF0000"/>
        </w:rPr>
        <w:t>turn</w:t>
      </w:r>
      <w:proofErr w:type="spellEnd"/>
      <w:r w:rsidRPr="00B84E0D">
        <w:rPr>
          <w:rStyle w:val="a4"/>
          <w:color w:val="FF0000"/>
        </w:rPr>
        <w:t xml:space="preserve"> down</w:t>
      </w:r>
      <w:r w:rsidRPr="00B84E0D">
        <w:rPr>
          <w:color w:val="FF0000"/>
        </w:rPr>
        <w:t> – «уменьшить громкость» или «отказаться» (</w:t>
      </w:r>
      <w:proofErr w:type="spellStart"/>
      <w:r w:rsidRPr="00B84E0D">
        <w:rPr>
          <w:rStyle w:val="a4"/>
          <w:color w:val="FF0000"/>
        </w:rPr>
        <w:t>She</w:t>
      </w:r>
      <w:proofErr w:type="spellEnd"/>
      <w:r w:rsidRPr="00B84E0D">
        <w:rPr>
          <w:rStyle w:val="a4"/>
          <w:color w:val="FF0000"/>
        </w:rPr>
        <w:t xml:space="preserve"> </w:t>
      </w:r>
      <w:proofErr w:type="spellStart"/>
      <w:r w:rsidRPr="00B84E0D">
        <w:rPr>
          <w:rStyle w:val="a4"/>
          <w:color w:val="FF0000"/>
        </w:rPr>
        <w:t>turned</w:t>
      </w:r>
      <w:proofErr w:type="spellEnd"/>
      <w:r w:rsidRPr="00B84E0D">
        <w:rPr>
          <w:rStyle w:val="a4"/>
          <w:color w:val="FF0000"/>
        </w:rPr>
        <w:t xml:space="preserve"> down the </w:t>
      </w:r>
      <w:proofErr w:type="spellStart"/>
      <w:r w:rsidRPr="00B84E0D">
        <w:rPr>
          <w:rStyle w:val="a4"/>
          <w:color w:val="FF0000"/>
        </w:rPr>
        <w:t>offer</w:t>
      </w:r>
      <w:proofErr w:type="spellEnd"/>
      <w:r w:rsidRPr="00B84E0D">
        <w:rPr>
          <w:color w:val="FF0000"/>
        </w:rPr>
        <w:t>).</w:t>
      </w:r>
      <w:r w:rsidRPr="00B84E0D">
        <w:rPr>
          <w:color w:val="FF0000"/>
        </w:rPr>
        <w:br/>
        <w:t>При выполнении упражнения всегда читай всё предложение целиком, чтобы выбрать верную частицу.</w:t>
      </w:r>
    </w:p>
    <w:p w:rsidR="00E6422C" w:rsidRPr="00B84E0D" w:rsidRDefault="00E6422C" w:rsidP="00E642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:rsidR="00F75AEA" w:rsidRPr="00F75AEA" w:rsidRDefault="00F75AEA" w:rsidP="00E642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F75AE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Домашнее задание (упр. 5, стр. 20)</w:t>
      </w:r>
    </w:p>
    <w:p w:rsidR="00F75AEA" w:rsidRPr="00E6422C" w:rsidRDefault="00F75AEA" w:rsidP="00E6422C">
      <w:pPr>
        <w:pStyle w:val="a5"/>
        <w:numPr>
          <w:ilvl w:val="0"/>
          <w:numId w:val="4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6422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Выполни упражнение 5 на странице 20 – </w:t>
      </w:r>
      <w:r w:rsidRPr="00E6422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употреби глаголы в правильной грамматической форме</w:t>
      </w:r>
      <w:r w:rsidRPr="00E6422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(это дополнительная тренировка по теме настоящих времён и словообразования).</w:t>
      </w:r>
    </w:p>
    <w:p w:rsidR="00F75AEA" w:rsidRPr="00E6422C" w:rsidRDefault="00F75AEA" w:rsidP="00E6422C">
      <w:pPr>
        <w:pStyle w:val="a5"/>
        <w:numPr>
          <w:ilvl w:val="0"/>
          <w:numId w:val="4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6422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Запиши </w:t>
      </w:r>
      <w:proofErr w:type="gramStart"/>
      <w:r w:rsidRPr="00E6422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полные</w:t>
      </w:r>
      <w:proofErr w:type="gramEnd"/>
      <w:r w:rsidRPr="00E6422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предложения в тетрадь.</w:t>
      </w:r>
    </w:p>
    <w:p w:rsidR="00E6422C" w:rsidRDefault="00E6422C" w:rsidP="00E642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:rsidR="00F75AEA" w:rsidRPr="00F75AEA" w:rsidRDefault="00F75AEA" w:rsidP="00E642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F75AE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Итог урока (рефлексия)</w:t>
      </w:r>
    </w:p>
    <w:p w:rsidR="00F75AEA" w:rsidRPr="00E6422C" w:rsidRDefault="00F75AEA" w:rsidP="00E6422C">
      <w:pPr>
        <w:pStyle w:val="a5"/>
        <w:numPr>
          <w:ilvl w:val="0"/>
          <w:numId w:val="4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6422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Запиши в тетради </w:t>
      </w:r>
      <w:r w:rsidRPr="00E6422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правило</w:t>
      </w:r>
      <w:r w:rsidRPr="00E6422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(своими словами): когда мы используем </w:t>
      </w:r>
      <w:r w:rsidRPr="00E6422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-ing</w:t>
      </w:r>
      <w:r w:rsidRPr="00E6422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, а когда </w:t>
      </w:r>
      <w:r w:rsidRPr="00E6422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-ed</w:t>
      </w:r>
      <w:r w:rsidRPr="00E6422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(например: </w:t>
      </w:r>
      <w:r w:rsidRPr="00E6422C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-ing описывает то, что вызывает чувство; -ed описывает того, кто испытывает чувство</w:t>
      </w:r>
      <w:r w:rsidRPr="00E6422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).</w:t>
      </w:r>
    </w:p>
    <w:p w:rsidR="00F75AEA" w:rsidRPr="00E6422C" w:rsidRDefault="00F75AEA" w:rsidP="00E6422C">
      <w:pPr>
        <w:pStyle w:val="a5"/>
        <w:numPr>
          <w:ilvl w:val="0"/>
          <w:numId w:val="4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6422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Приведи </w:t>
      </w:r>
      <w:r w:rsidRPr="00E6422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по 2 примера</w:t>
      </w:r>
      <w:r w:rsidRPr="00E6422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на каждое окончание.</w:t>
      </w:r>
    </w:p>
    <w:p w:rsidR="00F75AEA" w:rsidRPr="00E6422C" w:rsidRDefault="00F75AEA" w:rsidP="00E6422C">
      <w:pPr>
        <w:pStyle w:val="a5"/>
        <w:numPr>
          <w:ilvl w:val="0"/>
          <w:numId w:val="4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6422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Запиши </w:t>
      </w:r>
      <w:r w:rsidRPr="00E6422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3 </w:t>
      </w:r>
      <w:proofErr w:type="gramStart"/>
      <w:r w:rsidRPr="00E6422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фразовых</w:t>
      </w:r>
      <w:proofErr w:type="gramEnd"/>
      <w:r w:rsidRPr="00E6422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глагола с </w:t>
      </w:r>
      <w:proofErr w:type="spellStart"/>
      <w:r w:rsidRPr="00E6422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turn</w:t>
      </w:r>
      <w:proofErr w:type="spellEnd"/>
      <w:r w:rsidRPr="00E6422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и их значения.</w:t>
      </w:r>
    </w:p>
    <w:p w:rsidR="00F75AEA" w:rsidRPr="00E6422C" w:rsidRDefault="00F75AEA" w:rsidP="00E6422C">
      <w:pPr>
        <w:pStyle w:val="a5"/>
        <w:numPr>
          <w:ilvl w:val="0"/>
          <w:numId w:val="4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6422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Оцени свою работу на уроке по шкале от 1 до 5 (где 5 – отлично). Отметь, что было легко, а что вызвало трудности.</w:t>
      </w:r>
    </w:p>
    <w:p w:rsidR="00412A56" w:rsidRPr="00DD0B8E" w:rsidRDefault="00412A56" w:rsidP="00F75AEA">
      <w:pPr>
        <w:pStyle w:val="ds-markdown-paragraph"/>
        <w:shd w:val="clear" w:color="auto" w:fill="FFFFFF"/>
        <w:spacing w:before="0" w:beforeAutospacing="0" w:after="0" w:afterAutospacing="0"/>
        <w:rPr>
          <w:color w:val="0F1115"/>
        </w:rPr>
      </w:pPr>
    </w:p>
    <w:sectPr w:rsidR="00412A56" w:rsidRPr="00DD0B8E" w:rsidSect="00411D45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E672EF"/>
    <w:multiLevelType w:val="hybridMultilevel"/>
    <w:tmpl w:val="344EEFAA"/>
    <w:lvl w:ilvl="0" w:tplc="F44219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CAC0E2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EBD2700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ECEC72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8EAC5F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3A69CF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05E25D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95C231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912137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A3470C"/>
    <w:multiLevelType w:val="hybridMultilevel"/>
    <w:tmpl w:val="950EE6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475E24"/>
    <w:multiLevelType w:val="multilevel"/>
    <w:tmpl w:val="F138AE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0327C76"/>
    <w:multiLevelType w:val="multilevel"/>
    <w:tmpl w:val="960E2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03C0C80"/>
    <w:multiLevelType w:val="hybridMultilevel"/>
    <w:tmpl w:val="85C2E6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1231145"/>
    <w:multiLevelType w:val="multilevel"/>
    <w:tmpl w:val="BE8EC0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3E852DB"/>
    <w:multiLevelType w:val="hybridMultilevel"/>
    <w:tmpl w:val="D26050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F7445D"/>
    <w:multiLevelType w:val="hybridMultilevel"/>
    <w:tmpl w:val="B5E8F2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B1E717D"/>
    <w:multiLevelType w:val="hybridMultilevel"/>
    <w:tmpl w:val="4692A8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0D5492C"/>
    <w:multiLevelType w:val="multilevel"/>
    <w:tmpl w:val="AACAA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3292192"/>
    <w:multiLevelType w:val="multilevel"/>
    <w:tmpl w:val="960E2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4841002"/>
    <w:multiLevelType w:val="multilevel"/>
    <w:tmpl w:val="960E2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DBA7BC5"/>
    <w:multiLevelType w:val="multilevel"/>
    <w:tmpl w:val="EAEE69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F256586"/>
    <w:multiLevelType w:val="multilevel"/>
    <w:tmpl w:val="34C48A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071223E"/>
    <w:multiLevelType w:val="hybridMultilevel"/>
    <w:tmpl w:val="B374F4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500056D"/>
    <w:multiLevelType w:val="multilevel"/>
    <w:tmpl w:val="A0D6C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9497811"/>
    <w:multiLevelType w:val="multilevel"/>
    <w:tmpl w:val="A0D6C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A3A1195"/>
    <w:multiLevelType w:val="multilevel"/>
    <w:tmpl w:val="AE382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F973720"/>
    <w:multiLevelType w:val="hybridMultilevel"/>
    <w:tmpl w:val="F5869D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FB54603"/>
    <w:multiLevelType w:val="hybridMultilevel"/>
    <w:tmpl w:val="36887BE8"/>
    <w:lvl w:ilvl="0" w:tplc="E6A277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78CD44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6D2007A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834EC7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B4869D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99050A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3C43BE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530FDD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970B63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0B8119C"/>
    <w:multiLevelType w:val="hybridMultilevel"/>
    <w:tmpl w:val="9912B5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4A66205"/>
    <w:multiLevelType w:val="hybridMultilevel"/>
    <w:tmpl w:val="320C45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D58797C"/>
    <w:multiLevelType w:val="multilevel"/>
    <w:tmpl w:val="BE8EC0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D920CDE"/>
    <w:multiLevelType w:val="hybridMultilevel"/>
    <w:tmpl w:val="94D09D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0395B15"/>
    <w:multiLevelType w:val="multilevel"/>
    <w:tmpl w:val="ECFE57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0C60EB8"/>
    <w:multiLevelType w:val="hybridMultilevel"/>
    <w:tmpl w:val="AA9827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21F2F7D"/>
    <w:multiLevelType w:val="hybridMultilevel"/>
    <w:tmpl w:val="2E5843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3B51BB4"/>
    <w:multiLevelType w:val="hybridMultilevel"/>
    <w:tmpl w:val="E8966D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54A37EE"/>
    <w:multiLevelType w:val="multilevel"/>
    <w:tmpl w:val="EAEE69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56A1192"/>
    <w:multiLevelType w:val="hybridMultilevel"/>
    <w:tmpl w:val="9A6820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60E201E"/>
    <w:multiLevelType w:val="multilevel"/>
    <w:tmpl w:val="EAEE69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7082254"/>
    <w:multiLevelType w:val="hybridMultilevel"/>
    <w:tmpl w:val="4440C6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B5B6CEA"/>
    <w:multiLevelType w:val="multilevel"/>
    <w:tmpl w:val="AACAA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C8D664A"/>
    <w:multiLevelType w:val="multilevel"/>
    <w:tmpl w:val="A0D6C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1F535CD"/>
    <w:multiLevelType w:val="multilevel"/>
    <w:tmpl w:val="AE382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26D3CDC"/>
    <w:multiLevelType w:val="multilevel"/>
    <w:tmpl w:val="F138AE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285478D"/>
    <w:multiLevelType w:val="hybridMultilevel"/>
    <w:tmpl w:val="7C2034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3686AED"/>
    <w:multiLevelType w:val="multilevel"/>
    <w:tmpl w:val="AE382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69F77553"/>
    <w:multiLevelType w:val="multilevel"/>
    <w:tmpl w:val="890873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6AB31B4A"/>
    <w:multiLevelType w:val="hybridMultilevel"/>
    <w:tmpl w:val="537C27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E21308E"/>
    <w:multiLevelType w:val="multilevel"/>
    <w:tmpl w:val="0480D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20F7357"/>
    <w:multiLevelType w:val="multilevel"/>
    <w:tmpl w:val="F138AE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7041733"/>
    <w:multiLevelType w:val="multilevel"/>
    <w:tmpl w:val="82FC7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91D0FDB"/>
    <w:multiLevelType w:val="hybridMultilevel"/>
    <w:tmpl w:val="0FE4E6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A5902D6"/>
    <w:multiLevelType w:val="hybridMultilevel"/>
    <w:tmpl w:val="DF10F7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8"/>
  </w:num>
  <w:num w:numId="3">
    <w:abstractNumId w:val="42"/>
  </w:num>
  <w:num w:numId="4">
    <w:abstractNumId w:val="37"/>
  </w:num>
  <w:num w:numId="5">
    <w:abstractNumId w:val="34"/>
  </w:num>
  <w:num w:numId="6">
    <w:abstractNumId w:val="17"/>
  </w:num>
  <w:num w:numId="7">
    <w:abstractNumId w:val="22"/>
  </w:num>
  <w:num w:numId="8">
    <w:abstractNumId w:val="0"/>
  </w:num>
  <w:num w:numId="9">
    <w:abstractNumId w:val="0"/>
    <w:lvlOverride w:ilvl="2">
      <w:lvl w:ilvl="2" w:tplc="EBD27006">
        <w:numFmt w:val="bullet"/>
        <w:lvlText w:val=""/>
        <w:lvlJc w:val="left"/>
        <w:pPr>
          <w:tabs>
            <w:tab w:val="num" w:pos="2160"/>
          </w:tabs>
          <w:ind w:left="2160" w:hanging="360"/>
        </w:pPr>
        <w:rPr>
          <w:rFonts w:ascii="Wingdings" w:hAnsi="Wingdings" w:hint="default"/>
          <w:sz w:val="20"/>
        </w:rPr>
      </w:lvl>
    </w:lvlOverride>
  </w:num>
  <w:num w:numId="10">
    <w:abstractNumId w:val="44"/>
  </w:num>
  <w:num w:numId="11">
    <w:abstractNumId w:val="5"/>
  </w:num>
  <w:num w:numId="12">
    <w:abstractNumId w:val="31"/>
  </w:num>
  <w:num w:numId="13">
    <w:abstractNumId w:val="43"/>
  </w:num>
  <w:num w:numId="14">
    <w:abstractNumId w:val="25"/>
  </w:num>
  <w:num w:numId="15">
    <w:abstractNumId w:val="27"/>
  </w:num>
  <w:num w:numId="16">
    <w:abstractNumId w:val="29"/>
  </w:num>
  <w:num w:numId="17">
    <w:abstractNumId w:val="18"/>
  </w:num>
  <w:num w:numId="18">
    <w:abstractNumId w:val="1"/>
  </w:num>
  <w:num w:numId="19">
    <w:abstractNumId w:val="12"/>
  </w:num>
  <w:num w:numId="20">
    <w:abstractNumId w:val="19"/>
  </w:num>
  <w:num w:numId="21">
    <w:abstractNumId w:val="39"/>
  </w:num>
  <w:num w:numId="22">
    <w:abstractNumId w:val="23"/>
  </w:num>
  <w:num w:numId="23">
    <w:abstractNumId w:val="30"/>
  </w:num>
  <w:num w:numId="24">
    <w:abstractNumId w:val="28"/>
  </w:num>
  <w:num w:numId="25">
    <w:abstractNumId w:val="14"/>
  </w:num>
  <w:num w:numId="26">
    <w:abstractNumId w:val="9"/>
  </w:num>
  <w:num w:numId="27">
    <w:abstractNumId w:val="32"/>
  </w:num>
  <w:num w:numId="28">
    <w:abstractNumId w:val="36"/>
  </w:num>
  <w:num w:numId="29">
    <w:abstractNumId w:val="26"/>
  </w:num>
  <w:num w:numId="30">
    <w:abstractNumId w:val="4"/>
  </w:num>
  <w:num w:numId="31">
    <w:abstractNumId w:val="21"/>
  </w:num>
  <w:num w:numId="32">
    <w:abstractNumId w:val="35"/>
  </w:num>
  <w:num w:numId="33">
    <w:abstractNumId w:val="6"/>
  </w:num>
  <w:num w:numId="34">
    <w:abstractNumId w:val="7"/>
  </w:num>
  <w:num w:numId="35">
    <w:abstractNumId w:val="41"/>
  </w:num>
  <w:num w:numId="36">
    <w:abstractNumId w:val="15"/>
  </w:num>
  <w:num w:numId="37">
    <w:abstractNumId w:val="33"/>
  </w:num>
  <w:num w:numId="38">
    <w:abstractNumId w:val="16"/>
  </w:num>
  <w:num w:numId="39">
    <w:abstractNumId w:val="2"/>
  </w:num>
  <w:num w:numId="40">
    <w:abstractNumId w:val="11"/>
  </w:num>
  <w:num w:numId="41">
    <w:abstractNumId w:val="10"/>
  </w:num>
  <w:num w:numId="42">
    <w:abstractNumId w:val="3"/>
  </w:num>
  <w:num w:numId="43">
    <w:abstractNumId w:val="13"/>
  </w:num>
  <w:num w:numId="44">
    <w:abstractNumId w:val="24"/>
  </w:num>
  <w:num w:numId="45">
    <w:abstractNumId w:val="38"/>
  </w:num>
  <w:num w:numId="46">
    <w:abstractNumId w:val="4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58DF"/>
    <w:rsid w:val="00344DC4"/>
    <w:rsid w:val="00411D45"/>
    <w:rsid w:val="00412A56"/>
    <w:rsid w:val="005433CE"/>
    <w:rsid w:val="0062538A"/>
    <w:rsid w:val="007260E5"/>
    <w:rsid w:val="0077335A"/>
    <w:rsid w:val="009A0FEE"/>
    <w:rsid w:val="009B79E6"/>
    <w:rsid w:val="00AA25EF"/>
    <w:rsid w:val="00B758DF"/>
    <w:rsid w:val="00B84E0D"/>
    <w:rsid w:val="00DD0B8E"/>
    <w:rsid w:val="00E6422C"/>
    <w:rsid w:val="00F75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s-markdown-paragraph">
    <w:name w:val="ds-markdown-paragraph"/>
    <w:basedOn w:val="a"/>
    <w:rsid w:val="00411D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411D45"/>
    <w:rPr>
      <w:b/>
      <w:bCs/>
    </w:rPr>
  </w:style>
  <w:style w:type="character" w:styleId="a4">
    <w:name w:val="Emphasis"/>
    <w:basedOn w:val="a0"/>
    <w:uiPriority w:val="20"/>
    <w:qFormat/>
    <w:rsid w:val="00411D45"/>
    <w:rPr>
      <w:i/>
      <w:iCs/>
    </w:rPr>
  </w:style>
  <w:style w:type="paragraph" w:styleId="a5">
    <w:name w:val="List Paragraph"/>
    <w:basedOn w:val="a"/>
    <w:uiPriority w:val="34"/>
    <w:qFormat/>
    <w:rsid w:val="00411D4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s-markdown-paragraph">
    <w:name w:val="ds-markdown-paragraph"/>
    <w:basedOn w:val="a"/>
    <w:rsid w:val="00411D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411D45"/>
    <w:rPr>
      <w:b/>
      <w:bCs/>
    </w:rPr>
  </w:style>
  <w:style w:type="character" w:styleId="a4">
    <w:name w:val="Emphasis"/>
    <w:basedOn w:val="a0"/>
    <w:uiPriority w:val="20"/>
    <w:qFormat/>
    <w:rsid w:val="00411D45"/>
    <w:rPr>
      <w:i/>
      <w:iCs/>
    </w:rPr>
  </w:style>
  <w:style w:type="paragraph" w:styleId="a5">
    <w:name w:val="List Paragraph"/>
    <w:basedOn w:val="a"/>
    <w:uiPriority w:val="34"/>
    <w:qFormat/>
    <w:rsid w:val="00411D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33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0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0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42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1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2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16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74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1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</Pages>
  <Words>777</Words>
  <Characters>4430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12</cp:revision>
  <dcterms:created xsi:type="dcterms:W3CDTF">2026-08-04T05:42:00Z</dcterms:created>
  <dcterms:modified xsi:type="dcterms:W3CDTF">2026-08-31T18:24:00Z</dcterms:modified>
</cp:coreProperties>
</file>