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7EBB" w14:textId="27574879" w:rsidR="00AF71BB" w:rsidRDefault="005E7CC0">
      <w:pPr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  <w:r w:rsidRPr="005E7CC0"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  <w:t>Почему лёд — твёрдый, вода — жидкая, а пар — невидимый?</w:t>
      </w:r>
    </w:p>
    <w:p w14:paraId="1ACED8AC" w14:textId="01B203BF" w:rsidR="005E7CC0" w:rsidRDefault="005E7CC0">
      <w:pPr>
        <w:rPr>
          <w:rFonts w:ascii="Century Gothic" w:hAnsi="Century Gothic"/>
          <w:color w:val="2F5496" w:themeColor="accent1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3E88D8" wp14:editId="6735B96B">
            <wp:simplePos x="0" y="0"/>
            <wp:positionH relativeFrom="column">
              <wp:posOffset>1348740</wp:posOffset>
            </wp:positionH>
            <wp:positionV relativeFrom="paragraph">
              <wp:posOffset>19685</wp:posOffset>
            </wp:positionV>
            <wp:extent cx="2571750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1440" y="21438"/>
                <wp:lineTo x="2144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1C2D3" w14:textId="170AF8F4" w:rsidR="005E7CC0" w:rsidRDefault="005E7CC0">
      <w:pPr>
        <w:rPr>
          <w:rFonts w:ascii="Century Gothic" w:hAnsi="Century Gothic"/>
          <w:color w:val="2F5496" w:themeColor="accent1" w:themeShade="BF"/>
          <w:sz w:val="28"/>
          <w:szCs w:val="28"/>
        </w:rPr>
      </w:pPr>
    </w:p>
    <w:p w14:paraId="19DF3CF2" w14:textId="67337AC8" w:rsidR="005E7CC0" w:rsidRDefault="005E7CC0">
      <w:pPr>
        <w:rPr>
          <w:rFonts w:ascii="Century Gothic" w:hAnsi="Century Gothic"/>
          <w:color w:val="2F5496" w:themeColor="accent1" w:themeShade="BF"/>
          <w:sz w:val="28"/>
          <w:szCs w:val="28"/>
        </w:rPr>
      </w:pPr>
    </w:p>
    <w:p w14:paraId="4CE55AD9" w14:textId="77777777" w:rsidR="005E7CC0" w:rsidRDefault="005E7CC0"/>
    <w:p w14:paraId="0FF609D7" w14:textId="77777777" w:rsidR="005E7CC0" w:rsidRDefault="005E7CC0"/>
    <w:p w14:paraId="3B87707D" w14:textId="77777777" w:rsidR="005E7CC0" w:rsidRPr="005E7CC0" w:rsidRDefault="005E7CC0" w:rsidP="005E7CC0">
      <w:pPr>
        <w:ind w:firstLine="708"/>
        <w:jc w:val="both"/>
        <w:rPr>
          <w:sz w:val="24"/>
          <w:szCs w:val="24"/>
        </w:rPr>
      </w:pPr>
      <w:r w:rsidRPr="005E7CC0">
        <w:rPr>
          <w:sz w:val="24"/>
          <w:szCs w:val="24"/>
        </w:rPr>
        <w:t xml:space="preserve">Представь, что всё вокруг состоит из крошечных невидимых частичек — ученые их называют </w:t>
      </w:r>
      <w:r w:rsidRPr="005E7CC0">
        <w:rPr>
          <w:b/>
          <w:bCs/>
          <w:sz w:val="24"/>
          <w:szCs w:val="24"/>
        </w:rPr>
        <w:t>молекулами.</w:t>
      </w:r>
      <w:r w:rsidRPr="005E7CC0">
        <w:rPr>
          <w:sz w:val="24"/>
          <w:szCs w:val="24"/>
        </w:rPr>
        <w:t xml:space="preserve"> Они настолько маленькие, что глазом их не увидишь. </w:t>
      </w:r>
    </w:p>
    <w:p w14:paraId="66674BC7" w14:textId="77777777" w:rsidR="005E7CC0" w:rsidRDefault="005E7CC0" w:rsidP="005E7C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Между молекулами есть промежутки. Молекулы</w:t>
      </w:r>
      <w:r w:rsidRPr="005E7CC0">
        <w:rPr>
          <w:sz w:val="24"/>
          <w:szCs w:val="24"/>
        </w:rPr>
        <w:t xml:space="preserve"> постоянно движутся и взаимодействуют друг с другом. </w:t>
      </w:r>
    </w:p>
    <w:p w14:paraId="185C0172" w14:textId="23D31013" w:rsidR="005E7CC0" w:rsidRDefault="005E7CC0" w:rsidP="005E7CC0">
      <w:pPr>
        <w:ind w:firstLine="708"/>
        <w:jc w:val="both"/>
        <w:rPr>
          <w:sz w:val="24"/>
          <w:szCs w:val="24"/>
        </w:rPr>
      </w:pPr>
      <w:r w:rsidRPr="005E7CC0">
        <w:rPr>
          <w:sz w:val="24"/>
          <w:szCs w:val="24"/>
        </w:rPr>
        <w:t>От того, </w:t>
      </w:r>
      <w:r w:rsidRPr="005E7CC0">
        <w:rPr>
          <w:i/>
          <w:iCs/>
          <w:sz w:val="24"/>
          <w:szCs w:val="24"/>
        </w:rPr>
        <w:t>как</w:t>
      </w:r>
      <w:r w:rsidRPr="005E7CC0">
        <w:rPr>
          <w:sz w:val="24"/>
          <w:szCs w:val="24"/>
        </w:rPr>
        <w:t> они движутся и </w:t>
      </w:r>
      <w:r w:rsidRPr="005E7CC0">
        <w:rPr>
          <w:i/>
          <w:iCs/>
          <w:sz w:val="24"/>
          <w:szCs w:val="24"/>
        </w:rPr>
        <w:t>как сильно</w:t>
      </w:r>
      <w:r w:rsidRPr="005E7CC0">
        <w:rPr>
          <w:sz w:val="24"/>
          <w:szCs w:val="24"/>
        </w:rPr>
        <w:t> притягиваются, зависит, будет вещество твёрдым, жидким или газом.</w:t>
      </w:r>
    </w:p>
    <w:p w14:paraId="07A225DB" w14:textId="77777777" w:rsidR="005E7CC0" w:rsidRPr="005E7CC0" w:rsidRDefault="005E7CC0" w:rsidP="005E7CC0">
      <w:pPr>
        <w:spacing w:before="100" w:beforeAutospacing="1" w:after="100" w:afterAutospacing="1" w:line="240" w:lineRule="auto"/>
        <w:outlineLvl w:val="1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  <w:r w:rsidRPr="005E7CC0"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  <w:t>Твёрдое состояние (например, лёд или кусочек металла)</w:t>
      </w:r>
    </w:p>
    <w:p w14:paraId="7292E639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Твёрдые вещи не меняют форму и не сжимаются. Ставишь кубик — он и остаётся кубиком, не растекается и не сплющивается.</w:t>
      </w:r>
    </w:p>
    <w:p w14:paraId="0897043C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так?</w:t>
      </w:r>
    </w:p>
    <w:p w14:paraId="248A1816" w14:textId="473D5AE1" w:rsidR="005E7CC0" w:rsidRPr="005E7CC0" w:rsidRDefault="005E7CC0" w:rsidP="005E7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плотно и держатся строго на своих местах, как ученики за партами.</w:t>
      </w:r>
    </w:p>
    <w:p w14:paraId="60CAD6DC" w14:textId="77777777" w:rsidR="005E7CC0" w:rsidRPr="005E7CC0" w:rsidRDefault="005E7CC0" w:rsidP="005E7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почти нет свободного места.</w:t>
      </w:r>
    </w:p>
    <w:p w14:paraId="60A1B214" w14:textId="77777777" w:rsidR="005E7CC0" w:rsidRPr="005E7CC0" w:rsidRDefault="005E7CC0" w:rsidP="005E7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крепко «держатся за руки» — силы притяжения очень сильные.</w:t>
      </w:r>
    </w:p>
    <w:p w14:paraId="36398248" w14:textId="77777777" w:rsidR="005E7CC0" w:rsidRPr="005E7CC0" w:rsidRDefault="005E7CC0" w:rsidP="005E7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частички не бегают, а только чуть-чуть качаются туда</w:t>
      </w: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сюда, будто кивают головой.</w:t>
      </w:r>
    </w:p>
    <w:p w14:paraId="5747D5E7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твёрдый предмет не разваливается и держит форму.</w:t>
      </w:r>
    </w:p>
    <w:p w14:paraId="02B370E7" w14:textId="77777777" w:rsidR="005E7CC0" w:rsidRPr="005E7CC0" w:rsidRDefault="005E7CC0" w:rsidP="005E7CC0">
      <w:pPr>
        <w:spacing w:before="100" w:beforeAutospacing="1" w:after="100" w:afterAutospacing="1" w:line="240" w:lineRule="auto"/>
        <w:outlineLvl w:val="1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  <w:r w:rsidRPr="005E7CC0"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  <w:t>Жидкое состояние (например, вода или масло)</w:t>
      </w:r>
    </w:p>
    <w:p w14:paraId="38FEF3C2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 не держит свою форму — она принимает форму того, куда её налили: в стакан, в миску, в бутылку. Но объём у неё остаётся примерно одинаковым: если налить стакан воды, она не станет вдруг вдвое больше или меньше. Ещё жидкость может течь.</w:t>
      </w:r>
    </w:p>
    <w:p w14:paraId="27DA28E8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так?</w:t>
      </w:r>
    </w:p>
    <w:p w14:paraId="77600513" w14:textId="77777777" w:rsidR="005E7CC0" w:rsidRPr="005E7CC0" w:rsidRDefault="005E7CC0" w:rsidP="005E7C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Частички по-прежнему сидят близко, но уже не по линеечке, а как попало, будто дети в столовой, когда рассаживаются без указания мест.</w:t>
      </w:r>
    </w:p>
    <w:p w14:paraId="39AF9DF8" w14:textId="77777777" w:rsidR="005E7CC0" w:rsidRPr="005E7CC0" w:rsidRDefault="005E7CC0" w:rsidP="005E7C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притяжения тут не такие сильные: они не дают частичкам разлететься, но и не держат крепко на месте.</w:t>
      </w:r>
    </w:p>
    <w:p w14:paraId="214BF482" w14:textId="77777777" w:rsidR="005E7CC0" w:rsidRPr="005E7CC0" w:rsidRDefault="005E7CC0" w:rsidP="005E7C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Частички могут «перескакивать» с места на место, скользить друг мимо друга — поэтому жидкость течёт.</w:t>
      </w:r>
    </w:p>
    <w:p w14:paraId="79EFE8A7" w14:textId="77777777" w:rsidR="005E7CC0" w:rsidRPr="005E7CC0" w:rsidRDefault="005E7CC0" w:rsidP="005E7C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двигаются беспорядочно и часто меняют своих «соседей».</w:t>
      </w:r>
    </w:p>
    <w:p w14:paraId="1093123F" w14:textId="77777777" w:rsidR="005E7CC0" w:rsidRPr="005E7CC0" w:rsidRDefault="005E7CC0" w:rsidP="005E7CC0">
      <w:pPr>
        <w:spacing w:before="100" w:beforeAutospacing="1" w:after="100" w:afterAutospacing="1" w:line="240" w:lineRule="auto"/>
        <w:outlineLvl w:val="1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  <w:r w:rsidRPr="005E7CC0"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  <w:lastRenderedPageBreak/>
        <w:t>Газообразное состояние (например, воздух или пар)</w:t>
      </w:r>
    </w:p>
    <w:p w14:paraId="752FA465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 не имеет ни формы, ни постоянного объёма. Он заполняет всё пространство, которое ему дают: если выпустить газ в комнату, он разойдётся по всей комнате. А если сжать его в баллончик, он станет плотнее.</w:t>
      </w:r>
    </w:p>
    <w:p w14:paraId="3FC2A8A8" w14:textId="77777777" w:rsidR="005E7CC0" w:rsidRPr="005E7CC0" w:rsidRDefault="005E7CC0" w:rsidP="005E7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так?</w:t>
      </w:r>
    </w:p>
    <w:p w14:paraId="29CD1983" w14:textId="77777777" w:rsidR="005E7CC0" w:rsidRPr="005E7CC0" w:rsidRDefault="005E7CC0" w:rsidP="005E7C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частичками очень много свободного места — как если бы дети стояли не в классе, а в огромном спортзале: между ними большие расстояния.</w:t>
      </w:r>
    </w:p>
    <w:p w14:paraId="3C588052" w14:textId="77777777" w:rsidR="005E7CC0" w:rsidRPr="005E7CC0" w:rsidRDefault="005E7CC0" w:rsidP="005E7C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Притягиваются они очень слабо, почти не чувствуют друг друга.</w:t>
      </w:r>
    </w:p>
    <w:p w14:paraId="2A3F9971" w14:textId="77777777" w:rsidR="005E7CC0" w:rsidRPr="005E7CC0" w:rsidRDefault="005E7CC0" w:rsidP="005E7C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Частички носятся очень быстро, сталкиваются друг с другом и со стенами комнаты, как мячики в игре.</w:t>
      </w:r>
    </w:p>
    <w:p w14:paraId="64EE3ABF" w14:textId="56CF9241" w:rsidR="005E7CC0" w:rsidRDefault="005E7CC0" w:rsidP="005E7C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Start"/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больших расстояний</w:t>
      </w:r>
      <w:proofErr w:type="gramEnd"/>
      <w:r w:rsidRPr="005E7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слабого притяжения газ легко сжимается или расширяется.</w:t>
      </w:r>
    </w:p>
    <w:p w14:paraId="7762CA89" w14:textId="434B2095" w:rsidR="0053276B" w:rsidRDefault="0053276B" w:rsidP="00532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2CA34" w14:textId="3A2B1541" w:rsidR="0053276B" w:rsidRPr="005E7CC0" w:rsidRDefault="00993102" w:rsidP="00532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8A5542" wp14:editId="5B92995F">
            <wp:simplePos x="0" y="0"/>
            <wp:positionH relativeFrom="column">
              <wp:posOffset>1196340</wp:posOffset>
            </wp:positionH>
            <wp:positionV relativeFrom="paragraph">
              <wp:posOffset>232410</wp:posOffset>
            </wp:positionV>
            <wp:extent cx="324497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31" y="21405"/>
                <wp:lineTo x="2143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97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C6943" w14:textId="5414E08C" w:rsidR="005E7CC0" w:rsidRDefault="005E7CC0" w:rsidP="005E7CC0">
      <w:pPr>
        <w:ind w:firstLine="708"/>
        <w:jc w:val="both"/>
        <w:rPr>
          <w:sz w:val="24"/>
          <w:szCs w:val="24"/>
        </w:rPr>
      </w:pPr>
    </w:p>
    <w:p w14:paraId="7F17BDE3" w14:textId="123CA645" w:rsidR="005E7CC0" w:rsidRDefault="005E7CC0" w:rsidP="005E7CC0">
      <w:pPr>
        <w:ind w:firstLine="708"/>
        <w:jc w:val="both"/>
        <w:rPr>
          <w:sz w:val="24"/>
          <w:szCs w:val="24"/>
        </w:rPr>
      </w:pPr>
    </w:p>
    <w:p w14:paraId="6ECFFDD2" w14:textId="1742901F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07D1C5CE" w14:textId="32FEBF9C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6C817F78" w14:textId="66A979CC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187813F7" w14:textId="2AB733B3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68203777" w14:textId="2F1B4DD0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18E10603" w14:textId="2D00D203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080AA072" w14:textId="09BD31C5" w:rsidR="0053276B" w:rsidRDefault="0053276B" w:rsidP="005E7CC0">
      <w:pPr>
        <w:ind w:firstLine="708"/>
        <w:jc w:val="both"/>
        <w:rPr>
          <w:sz w:val="24"/>
          <w:szCs w:val="24"/>
        </w:rPr>
      </w:pPr>
    </w:p>
    <w:p w14:paraId="27B86351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51995FCB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179606E7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44C9FD80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197908DF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2699F734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43E56A20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52BB59A9" w14:textId="77777777" w:rsidR="00993102" w:rsidRDefault="00993102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67DDB35F" w14:textId="4DC0CD11" w:rsidR="0053276B" w:rsidRDefault="0053276B" w:rsidP="0053276B">
      <w:pPr>
        <w:jc w:val="center"/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  <w:r w:rsidRPr="0053276B"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  <w:lastRenderedPageBreak/>
        <w:t>«Тепловое расширение и сжатие. Связь температуры со скоростью теплового движения частиц»</w:t>
      </w:r>
    </w:p>
    <w:p w14:paraId="1913E0F8" w14:textId="34F566D1" w:rsidR="0053276B" w:rsidRDefault="0053276B" w:rsidP="0053276B">
      <w:pPr>
        <w:rPr>
          <w:rStyle w:val="a3"/>
          <w:rFonts w:ascii="Century Gothic" w:hAnsi="Century Gothic" w:cs="Segoe UI"/>
          <w:color w:val="2F5496" w:themeColor="accent1" w:themeShade="BF"/>
          <w:sz w:val="28"/>
          <w:szCs w:val="28"/>
          <w:shd w:val="clear" w:color="auto" w:fill="FFFFFF"/>
        </w:rPr>
      </w:pPr>
    </w:p>
    <w:p w14:paraId="08D7F2F0" w14:textId="04C5AB46" w:rsidR="0053276B" w:rsidRPr="0053276B" w:rsidRDefault="0053276B" w:rsidP="0053276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Частички вещества 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время двигаются: бегают, кружатся, толкаются. </w:t>
      </w:r>
      <w:r w:rsidRPr="00EE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емпература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способ сказать, насколько эти частички «разгорячились» и быстро ли они носятся.</w:t>
      </w:r>
    </w:p>
    <w:p w14:paraId="5F8FA3B9" w14:textId="064C4918" w:rsidR="0053276B" w:rsidRDefault="0053276B" w:rsidP="009931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предмет тёплый или горячий — значит, его частички двигаются очень быстро, будто ребята на весёлой переменке: бегают туда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сюда, сталкиваются, толкаются. А если предмет холодный — частички еле шевелятся, будто утром, когда только проснулись: ходят медленно, почти не торопятся.</w:t>
      </w:r>
    </w:p>
    <w:p w14:paraId="2488D570" w14:textId="7329C217" w:rsidR="0053276B" w:rsidRPr="0053276B" w:rsidRDefault="0053276B" w:rsidP="00532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это связано:</w:t>
      </w:r>
    </w:p>
    <w:p w14:paraId="3070EC60" w14:textId="2A6CEA08" w:rsidR="0053276B" w:rsidRPr="0053276B" w:rsidRDefault="0053276B" w:rsidP="00532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выше температура — тем быстрее в среднем бегают частички.</w:t>
      </w:r>
    </w:p>
    <w:p w14:paraId="7728EBAC" w14:textId="76B5D446" w:rsidR="0053276B" w:rsidRPr="0053276B" w:rsidRDefault="0053276B" w:rsidP="00532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ниже температура — тем медленнее они двигаются.</w:t>
      </w:r>
    </w:p>
    <w:p w14:paraId="77E62CA7" w14:textId="06CE5298" w:rsidR="0053276B" w:rsidRPr="0053276B" w:rsidRDefault="0053276B" w:rsidP="0099310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 все частички бегут одинаково: кто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шустрее, кто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то медленнее. Поэтому учёные говорят про </w:t>
      </w: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среднюю скорость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как будто посчитали скорость у всех частичек и нашли общее значение. Точно так же считают и </w:t>
      </w: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среднюю энергию движения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(её называют кинетической энергией): если частички в целом носятся быстро — энергия большая, если медленно — маленькая.</w:t>
      </w:r>
    </w:p>
    <w:p w14:paraId="544BF695" w14:textId="46386182" w:rsidR="0053276B" w:rsidRDefault="0053276B" w:rsidP="0099310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Получается, </w:t>
      </w: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температура — это такая </w:t>
      </w:r>
      <w:r w:rsidR="00EE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величина, которая характеризует</w:t>
      </w:r>
      <w:r w:rsidRPr="0053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скорости частичек внутри вещества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она показывает, насколько </w:t>
      </w:r>
      <w:r w:rsid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двигаются. </w:t>
      </w:r>
      <w:r w:rsidR="00EE29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нагревании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чайник</w:t>
      </w:r>
      <w:r w:rsidR="00EE29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частички внутри воды начинают </w:t>
      </w:r>
      <w:r w:rsidR="00EE296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</w:t>
      </w:r>
      <w:r w:rsidRPr="0053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быстрее и быстрее — и вода становится горячей. А мороженое в холодильнике не тает: там частички почти замирают, поэтому оно остаётся холодным и твёрдым.</w:t>
      </w:r>
    </w:p>
    <w:p w14:paraId="0E75862B" w14:textId="195FA259" w:rsidR="00993102" w:rsidRPr="00993102" w:rsidRDefault="00993102" w:rsidP="00993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310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Краска</w:t>
      </w:r>
      <w:proofErr w:type="gramEnd"/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сахар растворяются быстрее в горячей воде.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Представь, что молекулы воды — это ребята, которые бегают и толкаются. В горячей воде они носятся очень быстро и вовсю расталкивают крупинки сахара или частички краски — поэтому те растворяются и расплываются по стакану скорее. А в холодной воде «ребята» еле шевелятся, и всё происходит медленнее.</w:t>
      </w:r>
    </w:p>
    <w:p w14:paraId="4DA8DAE4" w14:textId="54B63B0A" w:rsidR="00993102" w:rsidRDefault="00EE2966" w:rsidP="00993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1D6250" wp14:editId="4A09BFF1">
            <wp:simplePos x="0" y="0"/>
            <wp:positionH relativeFrom="column">
              <wp:posOffset>1396365</wp:posOffset>
            </wp:positionH>
            <wp:positionV relativeFrom="paragraph">
              <wp:posOffset>868045</wp:posOffset>
            </wp:positionV>
            <wp:extent cx="2656840" cy="1704975"/>
            <wp:effectExtent l="0" t="0" r="0" b="9525"/>
            <wp:wrapThrough wrapText="bothSides">
              <wp:wrapPolygon edited="0">
                <wp:start x="0" y="0"/>
                <wp:lineTo x="0" y="21479"/>
                <wp:lineTo x="21373" y="21479"/>
                <wp:lineTo x="2137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93102" w:rsidRPr="0099310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993102"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3102"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Запах</w:t>
      </w:r>
      <w:proofErr w:type="gramEnd"/>
      <w:r w:rsidR="00993102"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духов быстрее 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аспространяется </w:t>
      </w:r>
      <w:r w:rsidR="00993102"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тёплой комнате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(явление диффузии)</w:t>
      </w:r>
      <w:r w:rsidR="00993102"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93102"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Молекулы запаха — как маленькие невидимые шарики, которые летают по воздуху. Чем теплее в комнате, тем быстрее они летают и быстрее добираются до твоего носа. Вот почему в тёплом помещении аромат чувствуется почти сразу, а в прохладном — не так быстро.</w:t>
      </w:r>
    </w:p>
    <w:p w14:paraId="00691451" w14:textId="183C19CB" w:rsidR="00993102" w:rsidRPr="0053276B" w:rsidRDefault="00993102" w:rsidP="0099310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E2245" w14:textId="28C1206B" w:rsidR="00993102" w:rsidRDefault="00993102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64642988" w14:textId="644B8B24" w:rsidR="0053276B" w:rsidRDefault="0053276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1E49431E" w14:textId="16A9AC40" w:rsidR="00993102" w:rsidRDefault="00993102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54432174" w14:textId="77777777" w:rsidR="00993102" w:rsidRPr="00993102" w:rsidRDefault="00993102" w:rsidP="00EE29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газах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частички почти не держатся друг за друга — они свободно носятся туда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сюда, как шарики в огромном зале. Когда становится </w:t>
      </w:r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теплее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начинают мчаться ещё быстрее. Из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за этого им нужно больше места, и </w:t>
      </w:r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 расширяется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будто ребята в комнате побегали и стали занимать больше пространства. Поэтому, например, воздушный шарик на солнце немного надувается: воздух внутри греется и старается занять побольше места.</w:t>
      </w:r>
    </w:p>
    <w:p w14:paraId="2E67492A" w14:textId="4E193D98" w:rsidR="00993102" w:rsidRPr="00993102" w:rsidRDefault="00993102" w:rsidP="00EE29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жидкостях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частички </w:t>
      </w:r>
      <w:r w:rsidR="00EE296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сидят</w:t>
      </w:r>
      <w:r w:rsidR="00EE29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поближе друг к другу, но не на жёстких местах: они могут перескакивать с места на место, как дети, которые меняются местами за столом. Когда жидкость нагревают, частички начинают двигаться активнее и сильнее толкаются. Из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этих толчков они чуть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чуть отдаляются друг от друга, и жидкость становится чуть объёмнее. Вот почему в горячую воду можно налить чуть больше, чем в холодную, — она как будто «расползается» немножко.</w:t>
      </w:r>
    </w:p>
    <w:p w14:paraId="4B6EAAEC" w14:textId="77777777" w:rsidR="00993102" w:rsidRPr="00993102" w:rsidRDefault="00993102" w:rsidP="00EE29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твёрдых телах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частички не бегают и не перескакивают, а сидят почти на одном месте и просто качаются, будто кивают головой. При нагревании они качаются сильнее — размах этих качаний становится больше. Из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этого частички чуть отдаляются друг от друга, и всё тело слегка увеличивается в размерах. Именно поэтому, например, металлические рельсы летом чуть длиннее, чем зимой: их частички «раскачиваются» сильнее и занимают чуть больше места.</w:t>
      </w:r>
    </w:p>
    <w:p w14:paraId="65FA1C4C" w14:textId="3EB4B6AD" w:rsidR="00993102" w:rsidRPr="00993102" w:rsidRDefault="00993102" w:rsidP="00EE29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Получается, везде работает одно и то же правило: чем теплее, тем активнее двигаются частички — и из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этого вещество чуть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чуть увеличивается в объёме. Но в разных состояниях это выглядит по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разному: в газе — очень заметно, в жидкости — чуть</w:t>
      </w:r>
      <w:r w:rsidRPr="0099310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чуть, а в твёрдом теле — совсем немножко.</w:t>
      </w:r>
    </w:p>
    <w:p w14:paraId="56D8D8FF" w14:textId="0CB71977" w:rsidR="00CF655B" w:rsidRDefault="00CF655B" w:rsidP="0053276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F533E65" wp14:editId="3F8B7C87">
            <wp:simplePos x="0" y="0"/>
            <wp:positionH relativeFrom="column">
              <wp:posOffset>834390</wp:posOffset>
            </wp:positionH>
            <wp:positionV relativeFrom="paragraph">
              <wp:posOffset>66675</wp:posOffset>
            </wp:positionV>
            <wp:extent cx="4114800" cy="2283460"/>
            <wp:effectExtent l="0" t="0" r="0" b="2540"/>
            <wp:wrapThrough wrapText="bothSides">
              <wp:wrapPolygon edited="0">
                <wp:start x="0" y="0"/>
                <wp:lineTo x="0" y="21444"/>
                <wp:lineTo x="21500" y="21444"/>
                <wp:lineTo x="2150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DEFF2" w14:textId="6B43E153" w:rsidR="00CF655B" w:rsidRDefault="00CF655B" w:rsidP="0053276B">
      <w:pPr>
        <w:rPr>
          <w:noProof/>
        </w:rPr>
      </w:pPr>
    </w:p>
    <w:p w14:paraId="31E77474" w14:textId="61CB4756" w:rsidR="00CF655B" w:rsidRDefault="00CF655B" w:rsidP="0053276B">
      <w:pPr>
        <w:rPr>
          <w:noProof/>
        </w:rPr>
      </w:pPr>
    </w:p>
    <w:p w14:paraId="0DEC0ABF" w14:textId="77777777" w:rsidR="00CF655B" w:rsidRDefault="00CF655B" w:rsidP="0053276B">
      <w:pPr>
        <w:rPr>
          <w:noProof/>
        </w:rPr>
      </w:pPr>
    </w:p>
    <w:p w14:paraId="43886EA8" w14:textId="5C2DA506" w:rsidR="00CF655B" w:rsidRDefault="00CF655B" w:rsidP="0053276B">
      <w:pPr>
        <w:rPr>
          <w:noProof/>
        </w:rPr>
      </w:pPr>
    </w:p>
    <w:p w14:paraId="52227676" w14:textId="6CAB8FC3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7681F514" w14:textId="2FD69BC1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1537B56F" w14:textId="3D2323EF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8D47591" wp14:editId="236F47A6">
            <wp:simplePos x="0" y="0"/>
            <wp:positionH relativeFrom="column">
              <wp:posOffset>833755</wp:posOffset>
            </wp:positionH>
            <wp:positionV relativeFrom="paragraph">
              <wp:posOffset>344805</wp:posOffset>
            </wp:positionV>
            <wp:extent cx="4181475" cy="1485265"/>
            <wp:effectExtent l="0" t="0" r="9525" b="635"/>
            <wp:wrapThrough wrapText="bothSides">
              <wp:wrapPolygon edited="0">
                <wp:start x="0" y="0"/>
                <wp:lineTo x="0" y="21332"/>
                <wp:lineTo x="21551" y="21332"/>
                <wp:lineTo x="2155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9B1AA" w14:textId="082659E0" w:rsidR="00993102" w:rsidRDefault="00993102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425295E1" w14:textId="3A9E091E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5BD0A1C9" w14:textId="6DDB7D59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1864BDAA" w14:textId="6BCCDFD2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2DB37CEB" w14:textId="59CC0023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38A39F26" w14:textId="39BC25C1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421EBE7" wp14:editId="05C4BD3D">
            <wp:simplePos x="0" y="0"/>
            <wp:positionH relativeFrom="column">
              <wp:posOffset>596265</wp:posOffset>
            </wp:positionH>
            <wp:positionV relativeFrom="paragraph">
              <wp:posOffset>3810</wp:posOffset>
            </wp:positionV>
            <wp:extent cx="4371975" cy="1381125"/>
            <wp:effectExtent l="0" t="0" r="9525" b="9525"/>
            <wp:wrapThrough wrapText="bothSides">
              <wp:wrapPolygon edited="0">
                <wp:start x="0" y="0"/>
                <wp:lineTo x="0" y="21451"/>
                <wp:lineTo x="21553" y="21451"/>
                <wp:lineTo x="2155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E2479" w14:textId="679C8548" w:rsidR="00CF655B" w:rsidRDefault="00CF655B" w:rsidP="0053276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</w:p>
    <w:p w14:paraId="7AB1F6DD" w14:textId="008B5E00" w:rsidR="00CF655B" w:rsidRPr="00CF655B" w:rsidRDefault="00CF655B" w:rsidP="00CF655B">
      <w:pPr>
        <w:rPr>
          <w:rFonts w:ascii="Century Gothic" w:hAnsi="Century Gothic" w:cs="Segoe UI"/>
          <w:sz w:val="36"/>
          <w:szCs w:val="36"/>
        </w:rPr>
      </w:pPr>
    </w:p>
    <w:p w14:paraId="7DA1E204" w14:textId="5BFF72A8" w:rsidR="00CF655B" w:rsidRDefault="00CF655B" w:rsidP="00CF655B">
      <w:pPr>
        <w:rPr>
          <w:rStyle w:val="a3"/>
          <w:rFonts w:ascii="Century Gothic" w:hAnsi="Century Gothic" w:cs="Segoe UI"/>
          <w:color w:val="2F5496" w:themeColor="accent1" w:themeShade="BF"/>
          <w:sz w:val="36"/>
          <w:szCs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43AA580" wp14:editId="7EDBFE53">
            <wp:simplePos x="0" y="0"/>
            <wp:positionH relativeFrom="column">
              <wp:posOffset>443865</wp:posOffset>
            </wp:positionH>
            <wp:positionV relativeFrom="paragraph">
              <wp:posOffset>3192145</wp:posOffset>
            </wp:positionV>
            <wp:extent cx="4733925" cy="2136140"/>
            <wp:effectExtent l="0" t="0" r="9525" b="0"/>
            <wp:wrapThrough wrapText="bothSides">
              <wp:wrapPolygon edited="0">
                <wp:start x="0" y="0"/>
                <wp:lineTo x="0" y="21382"/>
                <wp:lineTo x="21557" y="21382"/>
                <wp:lineTo x="2155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46F6D51" wp14:editId="68E45C6C">
            <wp:simplePos x="0" y="0"/>
            <wp:positionH relativeFrom="column">
              <wp:posOffset>-89535</wp:posOffset>
            </wp:positionH>
            <wp:positionV relativeFrom="paragraph">
              <wp:posOffset>403860</wp:posOffset>
            </wp:positionV>
            <wp:extent cx="5940425" cy="2544445"/>
            <wp:effectExtent l="0" t="0" r="3175" b="8255"/>
            <wp:wrapThrough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5FAC4D" w14:textId="60D4BA64" w:rsidR="00CF655B" w:rsidRDefault="00CF655B" w:rsidP="00CF655B">
      <w:pPr>
        <w:tabs>
          <w:tab w:val="left" w:pos="2445"/>
        </w:tabs>
        <w:rPr>
          <w:rFonts w:ascii="Century Gothic" w:hAnsi="Century Gothic" w:cs="Segoe UI"/>
          <w:sz w:val="36"/>
          <w:szCs w:val="36"/>
        </w:rPr>
      </w:pPr>
      <w:r>
        <w:rPr>
          <w:rFonts w:ascii="Century Gothic" w:hAnsi="Century Gothic" w:cs="Segoe UI"/>
          <w:sz w:val="36"/>
          <w:szCs w:val="36"/>
        </w:rPr>
        <w:tab/>
      </w:r>
    </w:p>
    <w:p w14:paraId="27BAA3EE" w14:textId="2F3E048B" w:rsidR="00CF655B" w:rsidRDefault="00CF655B" w:rsidP="00CF655B">
      <w:pPr>
        <w:tabs>
          <w:tab w:val="left" w:pos="2445"/>
        </w:tabs>
        <w:rPr>
          <w:rFonts w:ascii="Century Gothic" w:hAnsi="Century Gothic" w:cs="Segoe UI"/>
          <w:sz w:val="36"/>
          <w:szCs w:val="36"/>
        </w:rPr>
      </w:pPr>
    </w:p>
    <w:p w14:paraId="461AA2B3" w14:textId="2F0D4749" w:rsidR="00CF655B" w:rsidRDefault="00CF655B" w:rsidP="00CF655B">
      <w:pPr>
        <w:tabs>
          <w:tab w:val="left" w:pos="2445"/>
        </w:tabs>
        <w:rPr>
          <w:rFonts w:ascii="Century Gothic" w:hAnsi="Century Gothic" w:cs="Segoe UI"/>
          <w:sz w:val="36"/>
          <w:szCs w:val="36"/>
        </w:rPr>
      </w:pPr>
    </w:p>
    <w:p w14:paraId="36D892BD" w14:textId="79411DD6" w:rsidR="00CF655B" w:rsidRPr="00CF655B" w:rsidRDefault="00CF655B" w:rsidP="00CF655B">
      <w:pPr>
        <w:tabs>
          <w:tab w:val="left" w:pos="2445"/>
        </w:tabs>
        <w:rPr>
          <w:rFonts w:ascii="Century Gothic" w:hAnsi="Century Gothic" w:cs="Segoe U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3581204" wp14:editId="000C0448">
            <wp:simplePos x="0" y="0"/>
            <wp:positionH relativeFrom="column">
              <wp:posOffset>548640</wp:posOffset>
            </wp:positionH>
            <wp:positionV relativeFrom="paragraph">
              <wp:posOffset>1506855</wp:posOffset>
            </wp:positionV>
            <wp:extent cx="4914900" cy="1622425"/>
            <wp:effectExtent l="0" t="0" r="0" b="0"/>
            <wp:wrapThrough wrapText="bothSides">
              <wp:wrapPolygon edited="0">
                <wp:start x="0" y="0"/>
                <wp:lineTo x="0" y="21304"/>
                <wp:lineTo x="21516" y="21304"/>
                <wp:lineTo x="21516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655B" w:rsidRPr="00CF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0760" w14:textId="77777777" w:rsidR="0075615C" w:rsidRDefault="0075615C" w:rsidP="00CF655B">
      <w:pPr>
        <w:spacing w:after="0" w:line="240" w:lineRule="auto"/>
      </w:pPr>
      <w:r>
        <w:separator/>
      </w:r>
    </w:p>
  </w:endnote>
  <w:endnote w:type="continuationSeparator" w:id="0">
    <w:p w14:paraId="3D7E5B84" w14:textId="77777777" w:rsidR="0075615C" w:rsidRDefault="0075615C" w:rsidP="00CF6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DD6E" w14:textId="77777777" w:rsidR="0075615C" w:rsidRDefault="0075615C" w:rsidP="00CF655B">
      <w:pPr>
        <w:spacing w:after="0" w:line="240" w:lineRule="auto"/>
      </w:pPr>
      <w:r>
        <w:separator/>
      </w:r>
    </w:p>
  </w:footnote>
  <w:footnote w:type="continuationSeparator" w:id="0">
    <w:p w14:paraId="51AA1581" w14:textId="77777777" w:rsidR="0075615C" w:rsidRDefault="0075615C" w:rsidP="00CF6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08C6"/>
    <w:multiLevelType w:val="multilevel"/>
    <w:tmpl w:val="A350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E4AC1"/>
    <w:multiLevelType w:val="multilevel"/>
    <w:tmpl w:val="2290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528E3"/>
    <w:multiLevelType w:val="multilevel"/>
    <w:tmpl w:val="B15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9721E"/>
    <w:multiLevelType w:val="multilevel"/>
    <w:tmpl w:val="831C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89"/>
    <w:rsid w:val="0053276B"/>
    <w:rsid w:val="005E7CC0"/>
    <w:rsid w:val="00684F89"/>
    <w:rsid w:val="0075615C"/>
    <w:rsid w:val="00993102"/>
    <w:rsid w:val="00AF71BB"/>
    <w:rsid w:val="00CF655B"/>
    <w:rsid w:val="00E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238C"/>
  <w15:chartTrackingRefBased/>
  <w15:docId w15:val="{99DBAFEC-70E5-4EDA-A58B-ED3715E4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7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7CC0"/>
    <w:rPr>
      <w:b/>
      <w:bCs/>
    </w:rPr>
  </w:style>
  <w:style w:type="character" w:styleId="a4">
    <w:name w:val="Emphasis"/>
    <w:basedOn w:val="a0"/>
    <w:uiPriority w:val="20"/>
    <w:qFormat/>
    <w:rsid w:val="005E7CC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E7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E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F6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655B"/>
  </w:style>
  <w:style w:type="paragraph" w:styleId="a8">
    <w:name w:val="footer"/>
    <w:basedOn w:val="a"/>
    <w:link w:val="a9"/>
    <w:uiPriority w:val="99"/>
    <w:unhideWhenUsed/>
    <w:rsid w:val="00CF6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КРИППО 13 каб-6</dc:creator>
  <cp:keywords/>
  <dc:description/>
  <cp:lastModifiedBy>КРИППО 13 каб-6</cp:lastModifiedBy>
  <cp:revision>4</cp:revision>
  <dcterms:created xsi:type="dcterms:W3CDTF">2026-08-24T07:45:00Z</dcterms:created>
  <dcterms:modified xsi:type="dcterms:W3CDTF">2026-08-31T11:55:00Z</dcterms:modified>
</cp:coreProperties>
</file>