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2AA2D" w14:textId="535A8B5D" w:rsidR="00CE24B4" w:rsidRPr="00CE24B4" w:rsidRDefault="00CE24B4" w:rsidP="00CE24B4">
      <w:pPr>
        <w:spacing w:after="0" w:line="240" w:lineRule="auto"/>
        <w:ind w:firstLine="709"/>
        <w:jc w:val="center"/>
        <w:rPr>
          <w:rFonts w:eastAsia="Times New Roman"/>
          <w:b/>
          <w:bCs/>
          <w:lang w:eastAsia="ru-RU"/>
        </w:rPr>
      </w:pPr>
      <w:r w:rsidRPr="00CE24B4">
        <w:rPr>
          <w:rFonts w:eastAsia="Times New Roman"/>
          <w:b/>
          <w:bCs/>
          <w:lang w:eastAsia="ru-RU"/>
        </w:rPr>
        <w:t>СОЦИАЛЬНАЯ СТРУКТУРА ОБЩЕСТВА</w:t>
      </w:r>
    </w:p>
    <w:p w14:paraId="40F149EF" w14:textId="32BAF7D6" w:rsidR="00CE24B4" w:rsidRPr="00CE24B4" w:rsidRDefault="00CE24B4" w:rsidP="00CE24B4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lang w:eastAsia="ru-RU"/>
        </w:rPr>
        <w:t>Представьте общество как сложный механизм. Он не состоит из одинаковых деталей — в нём есть разные «узлы», группы людей, которые выполняют разные функции, имеют разный доступ к ресурсам, возможностям и привилегиям. Именно из этих групп, их связей и отношений и складывается социальная структура.</w:t>
      </w:r>
      <w:r w:rsidRPr="00CE24B4">
        <w:rPr>
          <w:rFonts w:eastAsia="Times New Roman"/>
          <w:lang w:eastAsia="ru-RU"/>
        </w:rPr>
        <w:t xml:space="preserve"> </w:t>
      </w:r>
    </w:p>
    <w:p w14:paraId="03AE2C5F" w14:textId="2335105D" w:rsidR="00CE24B4" w:rsidRPr="00CE24B4" w:rsidRDefault="00CE24B4" w:rsidP="00CE24B4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b/>
          <w:bCs/>
          <w:lang w:eastAsia="ru-RU"/>
        </w:rPr>
        <w:t>Почему так получается?</w:t>
      </w:r>
      <w:r w:rsidRPr="00CE24B4">
        <w:rPr>
          <w:rFonts w:eastAsia="Times New Roman"/>
          <w:lang w:eastAsia="ru-RU"/>
        </w:rPr>
        <w:t xml:space="preserve"> Люди различаются по множеству признаков: возраст, пол, профессия, уровень дохода, образование, национальность, место жительства. На основе этих и других критериев люди объединяются в группы. Например, есть группа врачей, группа подростков, группа жителей определённого города, группа людей определённой религии. Со временем некоторые группы начинают занимать более привилегированное положение, чем другие — возникает </w:t>
      </w:r>
      <w:r w:rsidRPr="00CE24B4">
        <w:rPr>
          <w:rFonts w:eastAsia="Times New Roman"/>
          <w:b/>
          <w:bCs/>
          <w:lang w:eastAsia="ru-RU"/>
        </w:rPr>
        <w:t>социальное неравенство</w:t>
      </w:r>
      <w:r w:rsidRPr="00CE24B4">
        <w:rPr>
          <w:rFonts w:eastAsia="Times New Roman"/>
          <w:lang w:eastAsia="ru-RU"/>
        </w:rPr>
        <w:t>. </w:t>
      </w:r>
      <w:r w:rsidRPr="00CE24B4">
        <w:rPr>
          <w:rFonts w:eastAsia="Times New Roman"/>
          <w:lang w:eastAsia="ru-RU"/>
        </w:rPr>
        <w:t xml:space="preserve"> </w:t>
      </w:r>
    </w:p>
    <w:p w14:paraId="4BE8E41F" w14:textId="2E0FEDBB" w:rsidR="00CE24B4" w:rsidRPr="00CE24B4" w:rsidRDefault="00CE24B4" w:rsidP="00CE24B4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b/>
          <w:bCs/>
          <w:lang w:eastAsia="ru-RU"/>
        </w:rPr>
        <w:t>Важный момент:</w:t>
      </w:r>
      <w:r w:rsidRPr="00CE24B4">
        <w:rPr>
          <w:rFonts w:eastAsia="Times New Roman"/>
          <w:lang w:eastAsia="ru-RU"/>
        </w:rPr>
        <w:t xml:space="preserve"> </w:t>
      </w:r>
      <w:r w:rsidRPr="00CE24B4">
        <w:rPr>
          <w:rFonts w:eastAsia="Times New Roman"/>
          <w:b/>
          <w:bCs/>
          <w:lang w:eastAsia="ru-RU"/>
        </w:rPr>
        <w:t>социальная структура</w:t>
      </w:r>
      <w:r w:rsidRPr="00CE24B4">
        <w:rPr>
          <w:rFonts w:eastAsia="Times New Roman"/>
          <w:lang w:eastAsia="ru-RU"/>
        </w:rPr>
        <w:t xml:space="preserve"> не застывает навсегда. Она </w:t>
      </w:r>
      <w:r w:rsidRPr="00CE24B4">
        <w:rPr>
          <w:rFonts w:eastAsia="Times New Roman"/>
          <w:b/>
          <w:bCs/>
          <w:lang w:eastAsia="ru-RU"/>
        </w:rPr>
        <w:t>меняется</w:t>
      </w:r>
      <w:r w:rsidRPr="00CE24B4">
        <w:rPr>
          <w:rFonts w:eastAsia="Times New Roman"/>
          <w:lang w:eastAsia="ru-RU"/>
        </w:rPr>
        <w:t xml:space="preserve"> под влиянием экономики, политики, технологий, культурных сдвигов. Например, развитие IT-сферы привело к появлению новых профессиональных групп и изменению социального статуса многих специалистов. </w:t>
      </w:r>
      <w:r w:rsidRPr="00CE24B4">
        <w:rPr>
          <w:rFonts w:eastAsia="Times New Roman"/>
          <w:lang w:eastAsia="ru-RU"/>
        </w:rPr>
        <w:t xml:space="preserve"> </w:t>
      </w:r>
    </w:p>
    <w:p w14:paraId="2DD13100" w14:textId="77777777" w:rsidR="00CE24B4" w:rsidRPr="00CE24B4" w:rsidRDefault="00CE24B4" w:rsidP="00CE24B4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lang w:eastAsia="ru-RU"/>
        </w:rPr>
        <w:t>На основе этого понимания можно сформулировать термины, которые точно описывают элементы и процессы:</w:t>
      </w:r>
    </w:p>
    <w:p w14:paraId="4D519A40" w14:textId="410AC170" w:rsidR="00CE24B4" w:rsidRPr="00CE24B4" w:rsidRDefault="00CE24B4" w:rsidP="00CE24B4">
      <w:pPr>
        <w:spacing w:after="0" w:line="240" w:lineRule="auto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b/>
          <w:bCs/>
          <w:lang w:eastAsia="ru-RU"/>
        </w:rPr>
        <w:t>Социальная группа</w:t>
      </w:r>
      <w:r w:rsidRPr="00CE24B4">
        <w:rPr>
          <w:rFonts w:eastAsia="Times New Roman"/>
          <w:lang w:eastAsia="ru-RU"/>
        </w:rPr>
        <w:t xml:space="preserve"> — устойчивая совокупность людей, которых объединяет какой-то социально значимый признак: профессия, возраст, национальность, уровень дохода, интересы. Примеры: студенты, врачи, пенсионеры, любители определённого музыкального жанра</w:t>
      </w:r>
    </w:p>
    <w:p w14:paraId="4E976D81" w14:textId="5A4D01D2" w:rsidR="00CE24B4" w:rsidRPr="00CE24B4" w:rsidRDefault="00CE24B4" w:rsidP="00CE24B4">
      <w:pPr>
        <w:spacing w:after="0" w:line="240" w:lineRule="auto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b/>
          <w:bCs/>
          <w:lang w:eastAsia="ru-RU"/>
        </w:rPr>
        <w:t>Социальная дифференциация</w:t>
      </w:r>
      <w:r w:rsidRPr="00CE24B4">
        <w:rPr>
          <w:rFonts w:eastAsia="Times New Roman"/>
          <w:lang w:eastAsia="ru-RU"/>
        </w:rPr>
        <w:t xml:space="preserve"> — процесс, в ходе которого общество разделяется на различные социальные группы, занимающие разное положение. Проще говоря — это «расслоение» людей по разным признакам. </w:t>
      </w:r>
      <w:r w:rsidRPr="00CE24B4">
        <w:rPr>
          <w:rFonts w:eastAsia="Times New Roman"/>
          <w:lang w:eastAsia="ru-RU"/>
        </w:rPr>
        <w:t xml:space="preserve"> </w:t>
      </w:r>
    </w:p>
    <w:p w14:paraId="2250C90E" w14:textId="5CA70B52" w:rsidR="00CE24B4" w:rsidRPr="00CE24B4" w:rsidRDefault="00CE24B4" w:rsidP="00CE24B4">
      <w:pPr>
        <w:spacing w:after="0" w:line="240" w:lineRule="auto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b/>
          <w:bCs/>
          <w:lang w:eastAsia="ru-RU"/>
        </w:rPr>
        <w:t>Социальная структура общества</w:t>
      </w:r>
      <w:r w:rsidRPr="00CE24B4">
        <w:rPr>
          <w:rFonts w:eastAsia="Times New Roman"/>
          <w:lang w:eastAsia="ru-RU"/>
        </w:rPr>
        <w:t xml:space="preserve"> — внутреннее строение общества в целом: совокупность взаимосвязанных и взаимодействующих социальных групп, а также отношений между ними. Она организует общество в единое целое и помогает поддерживать его стабильность. </w:t>
      </w:r>
      <w:r w:rsidRPr="00CE24B4">
        <w:rPr>
          <w:rFonts w:eastAsia="Times New Roman"/>
          <w:lang w:eastAsia="ru-RU"/>
        </w:rPr>
        <w:t xml:space="preserve"> </w:t>
      </w:r>
      <w:r w:rsidR="008A07FB">
        <w:t>Пример: в одном городе живут и топ</w:t>
      </w:r>
      <w:r w:rsidR="008A07FB">
        <w:noBreakHyphen/>
        <w:t>менеджеры, и рабочие на стройке, и студенты. Это и есть расслоение по разным признакам.</w:t>
      </w:r>
    </w:p>
    <w:p w14:paraId="103DD3BD" w14:textId="3DD8D215" w:rsidR="00CE24B4" w:rsidRPr="00CE24B4" w:rsidRDefault="00CE24B4" w:rsidP="00CE24B4">
      <w:pPr>
        <w:spacing w:after="0" w:line="240" w:lineRule="auto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b/>
          <w:bCs/>
          <w:lang w:eastAsia="ru-RU"/>
        </w:rPr>
        <w:t>Страта</w:t>
      </w:r>
      <w:r w:rsidRPr="00CE24B4">
        <w:rPr>
          <w:rFonts w:eastAsia="Times New Roman"/>
          <w:lang w:eastAsia="ru-RU"/>
        </w:rPr>
        <w:t xml:space="preserve"> — социальный слой, группа людей, которых объединяет ряд общих признаков: примерно одинаковый доход, уровень образования, объём власти, престиж профессии. </w:t>
      </w:r>
      <w:r w:rsidRPr="00CE24B4">
        <w:rPr>
          <w:rFonts w:eastAsia="Times New Roman"/>
          <w:lang w:eastAsia="ru-RU"/>
        </w:rPr>
        <w:t xml:space="preserve"> </w:t>
      </w:r>
    </w:p>
    <w:p w14:paraId="2EF0AF3C" w14:textId="7AA2C4C2" w:rsidR="00CE24B4" w:rsidRPr="00CE24B4" w:rsidRDefault="00CE24B4" w:rsidP="00CE24B4">
      <w:pPr>
        <w:spacing w:after="0" w:line="240" w:lineRule="auto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b/>
          <w:bCs/>
          <w:lang w:eastAsia="ru-RU"/>
        </w:rPr>
        <w:t>Социальная стратификация</w:t>
      </w:r>
      <w:r w:rsidRPr="00CE24B4">
        <w:rPr>
          <w:rFonts w:eastAsia="Times New Roman"/>
          <w:lang w:eastAsia="ru-RU"/>
        </w:rPr>
        <w:t xml:space="preserve"> — система, в которой общество делится на страты, выстроенные в вертикальную иерархию. То есть одни слои находятся в более привилегированном положении, чем другие. Ключевые критерии, по которым выделяют страты: </w:t>
      </w:r>
      <w:r w:rsidRPr="00CE24B4">
        <w:rPr>
          <w:rFonts w:eastAsia="Times New Roman"/>
          <w:b/>
          <w:bCs/>
          <w:lang w:eastAsia="ru-RU"/>
        </w:rPr>
        <w:t>доход, власть, образование, престиж</w:t>
      </w:r>
      <w:r w:rsidRPr="00CE24B4">
        <w:rPr>
          <w:rFonts w:eastAsia="Times New Roman"/>
          <w:lang w:eastAsia="ru-RU"/>
        </w:rPr>
        <w:t>. </w:t>
      </w:r>
      <w:r w:rsidRPr="00CE24B4">
        <w:rPr>
          <w:rFonts w:eastAsia="Times New Roman"/>
          <w:lang w:eastAsia="ru-RU"/>
        </w:rPr>
        <w:t xml:space="preserve"> </w:t>
      </w:r>
    </w:p>
    <w:p w14:paraId="627F65C4" w14:textId="72E3D1F7" w:rsidR="00CE24B4" w:rsidRDefault="00CE24B4" w:rsidP="00CE24B4">
      <w:pPr>
        <w:spacing w:after="0" w:line="240" w:lineRule="auto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b/>
          <w:bCs/>
          <w:lang w:eastAsia="ru-RU"/>
        </w:rPr>
        <w:t xml:space="preserve">Исторические типы </w:t>
      </w:r>
      <w:proofErr w:type="spellStart"/>
      <w:r w:rsidRPr="00CE24B4">
        <w:rPr>
          <w:rFonts w:eastAsia="Times New Roman"/>
          <w:b/>
          <w:bCs/>
          <w:lang w:eastAsia="ru-RU"/>
        </w:rPr>
        <w:t>стратификационных</w:t>
      </w:r>
      <w:proofErr w:type="spellEnd"/>
      <w:r w:rsidRPr="00CE24B4">
        <w:rPr>
          <w:rFonts w:eastAsia="Times New Roman"/>
          <w:b/>
          <w:bCs/>
          <w:lang w:eastAsia="ru-RU"/>
        </w:rPr>
        <w:t xml:space="preserve"> систем</w:t>
      </w:r>
      <w:r w:rsidRPr="00CE24B4">
        <w:rPr>
          <w:rFonts w:eastAsia="Times New Roman"/>
          <w:lang w:eastAsia="ru-RU"/>
        </w:rPr>
        <w:t xml:space="preserve"> — примеры того, как в разные эпохи строилось социальное расслоение: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E24B4" w:rsidRPr="00CE24B4" w14:paraId="1755B0B2" w14:textId="77777777" w:rsidTr="00CE24B4">
        <w:tc>
          <w:tcPr>
            <w:tcW w:w="3115" w:type="dxa"/>
          </w:tcPr>
          <w:p w14:paraId="505D9157" w14:textId="24EE008C" w:rsidR="00CE24B4" w:rsidRPr="00CE24B4" w:rsidRDefault="00CE24B4" w:rsidP="00CE24B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E24B4">
              <w:rPr>
                <w:rFonts w:eastAsia="Times New Roman"/>
                <w:b/>
                <w:bCs/>
                <w:lang w:eastAsia="ru-RU"/>
              </w:rPr>
              <w:t>ТИП</w:t>
            </w:r>
          </w:p>
        </w:tc>
        <w:tc>
          <w:tcPr>
            <w:tcW w:w="3115" w:type="dxa"/>
          </w:tcPr>
          <w:p w14:paraId="309D8AC0" w14:textId="63D3759F" w:rsidR="00CE24B4" w:rsidRPr="00CE24B4" w:rsidRDefault="00CE24B4" w:rsidP="00CE24B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E24B4">
              <w:rPr>
                <w:rFonts w:eastAsia="Times New Roman"/>
                <w:b/>
                <w:bCs/>
                <w:lang w:eastAsia="ru-RU"/>
              </w:rPr>
              <w:t>ХАРАКТЕРИСТИКА</w:t>
            </w:r>
          </w:p>
        </w:tc>
        <w:tc>
          <w:tcPr>
            <w:tcW w:w="3115" w:type="dxa"/>
          </w:tcPr>
          <w:p w14:paraId="26E0C0EB" w14:textId="71EC41BA" w:rsidR="00CE24B4" w:rsidRPr="00CE24B4" w:rsidRDefault="00CE24B4" w:rsidP="00CE24B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E24B4">
              <w:rPr>
                <w:rFonts w:eastAsia="Times New Roman"/>
                <w:b/>
                <w:bCs/>
                <w:lang w:eastAsia="ru-RU"/>
              </w:rPr>
              <w:t>ПРИМЕР</w:t>
            </w:r>
          </w:p>
        </w:tc>
      </w:tr>
      <w:tr w:rsidR="00CE24B4" w14:paraId="49A3B7A4" w14:textId="77777777" w:rsidTr="00CE24B4">
        <w:tc>
          <w:tcPr>
            <w:tcW w:w="3115" w:type="dxa"/>
          </w:tcPr>
          <w:p w14:paraId="4D684E6A" w14:textId="1F54632C" w:rsidR="00CE24B4" w:rsidRDefault="00CE24B4" w:rsidP="00CE24B4">
            <w:pPr>
              <w:jc w:val="both"/>
              <w:rPr>
                <w:rFonts w:eastAsia="Times New Roman"/>
                <w:lang w:eastAsia="ru-RU"/>
              </w:rPr>
            </w:pPr>
            <w:r w:rsidRPr="00CE24B4">
              <w:rPr>
                <w:rFonts w:eastAsia="Times New Roman"/>
                <w:b/>
                <w:bCs/>
                <w:lang w:eastAsia="ru-RU"/>
              </w:rPr>
              <w:t>Рабство</w:t>
            </w:r>
            <w:r w:rsidRPr="00CE24B4">
              <w:rPr>
                <w:rFonts w:eastAsia="Times New Roman"/>
                <w:lang w:eastAsia="ru-RU"/>
              </w:rPr>
              <w:t xml:space="preserve">  </w:t>
            </w:r>
          </w:p>
        </w:tc>
        <w:tc>
          <w:tcPr>
            <w:tcW w:w="3115" w:type="dxa"/>
          </w:tcPr>
          <w:p w14:paraId="359529BA" w14:textId="261C6076" w:rsidR="00CE24B4" w:rsidRDefault="00CE24B4" w:rsidP="00CE24B4">
            <w:pPr>
              <w:jc w:val="both"/>
              <w:rPr>
                <w:rFonts w:eastAsia="Times New Roman"/>
                <w:lang w:eastAsia="ru-RU"/>
              </w:rPr>
            </w:pPr>
            <w:r w:rsidRPr="00CE24B4">
              <w:rPr>
                <w:rFonts w:eastAsia="Times New Roman"/>
                <w:lang w:eastAsia="ru-RU"/>
              </w:rPr>
              <w:t xml:space="preserve">система, где один человек выступает </w:t>
            </w:r>
            <w:r w:rsidRPr="00CE24B4">
              <w:rPr>
                <w:rFonts w:eastAsia="Times New Roman"/>
                <w:lang w:eastAsia="ru-RU"/>
              </w:rPr>
              <w:lastRenderedPageBreak/>
              <w:t>собственностью другого, права и обязанности закреплены насильственно</w:t>
            </w:r>
          </w:p>
        </w:tc>
        <w:tc>
          <w:tcPr>
            <w:tcW w:w="3115" w:type="dxa"/>
          </w:tcPr>
          <w:p w14:paraId="366E89A8" w14:textId="1EA823C9" w:rsidR="00CE24B4" w:rsidRDefault="00CE24B4" w:rsidP="00CE24B4">
            <w:pPr>
              <w:jc w:val="both"/>
              <w:rPr>
                <w:rFonts w:eastAsia="Times New Roman"/>
                <w:lang w:eastAsia="ru-RU"/>
              </w:rPr>
            </w:pPr>
            <w:r w:rsidRPr="00CE24B4">
              <w:rPr>
                <w:rFonts w:eastAsia="Times New Roman"/>
                <w:lang w:eastAsia="ru-RU"/>
              </w:rPr>
              <w:lastRenderedPageBreak/>
              <w:t>античное рабство</w:t>
            </w:r>
          </w:p>
        </w:tc>
      </w:tr>
      <w:tr w:rsidR="00CE24B4" w14:paraId="6D2622DE" w14:textId="77777777" w:rsidTr="00CE24B4">
        <w:tc>
          <w:tcPr>
            <w:tcW w:w="3115" w:type="dxa"/>
          </w:tcPr>
          <w:p w14:paraId="171F7F6F" w14:textId="73499584" w:rsidR="00CE24B4" w:rsidRPr="00CE24B4" w:rsidRDefault="00CE24B4" w:rsidP="00CE24B4">
            <w:pPr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CE24B4">
              <w:rPr>
                <w:rFonts w:eastAsia="Times New Roman"/>
                <w:b/>
                <w:bCs/>
                <w:lang w:eastAsia="ru-RU"/>
              </w:rPr>
              <w:t>Кастовая система</w:t>
            </w:r>
          </w:p>
        </w:tc>
        <w:tc>
          <w:tcPr>
            <w:tcW w:w="3115" w:type="dxa"/>
          </w:tcPr>
          <w:p w14:paraId="2E6883BE" w14:textId="24B92BF9" w:rsidR="00CE24B4" w:rsidRPr="00CE24B4" w:rsidRDefault="00CE24B4" w:rsidP="00CE24B4">
            <w:pPr>
              <w:jc w:val="both"/>
              <w:rPr>
                <w:rFonts w:eastAsia="Times New Roman"/>
                <w:lang w:eastAsia="ru-RU"/>
              </w:rPr>
            </w:pPr>
            <w:r w:rsidRPr="00CE24B4">
              <w:rPr>
                <w:rFonts w:eastAsia="Times New Roman"/>
                <w:lang w:eastAsia="ru-RU"/>
              </w:rPr>
              <w:t>принадлежность к страте определяется исключительно рождением, переход между кастами практически невозможен</w:t>
            </w:r>
          </w:p>
        </w:tc>
        <w:tc>
          <w:tcPr>
            <w:tcW w:w="3115" w:type="dxa"/>
          </w:tcPr>
          <w:p w14:paraId="52C56E47" w14:textId="77777777" w:rsidR="00CE24B4" w:rsidRPr="00CE24B4" w:rsidRDefault="00CE24B4" w:rsidP="00CE24B4">
            <w:pPr>
              <w:jc w:val="both"/>
              <w:rPr>
                <w:rFonts w:eastAsia="Times New Roman"/>
                <w:lang w:eastAsia="ru-RU"/>
              </w:rPr>
            </w:pPr>
            <w:r w:rsidRPr="00CE24B4">
              <w:rPr>
                <w:rFonts w:eastAsia="Times New Roman"/>
                <w:lang w:eastAsia="ru-RU"/>
              </w:rPr>
              <w:t xml:space="preserve">кастовый строй в Индии (брахманы, кшатрии, вайшьи, шудры).  </w:t>
            </w:r>
          </w:p>
          <w:p w14:paraId="7A92CF42" w14:textId="77777777" w:rsidR="00CE24B4" w:rsidRPr="00CE24B4" w:rsidRDefault="00CE24B4" w:rsidP="00CE24B4">
            <w:pPr>
              <w:jc w:val="both"/>
              <w:rPr>
                <w:rFonts w:eastAsia="Times New Roman"/>
                <w:lang w:eastAsia="ru-RU"/>
              </w:rPr>
            </w:pPr>
          </w:p>
        </w:tc>
      </w:tr>
      <w:tr w:rsidR="00CE24B4" w14:paraId="686D5464" w14:textId="77777777" w:rsidTr="00CE24B4">
        <w:tc>
          <w:tcPr>
            <w:tcW w:w="3115" w:type="dxa"/>
          </w:tcPr>
          <w:p w14:paraId="581994C7" w14:textId="68518291" w:rsidR="00CE24B4" w:rsidRPr="00CE24B4" w:rsidRDefault="00CE24B4" w:rsidP="00CE24B4">
            <w:pPr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CE24B4">
              <w:rPr>
                <w:rFonts w:eastAsia="Times New Roman"/>
                <w:b/>
                <w:bCs/>
                <w:lang w:eastAsia="ru-RU"/>
              </w:rPr>
              <w:t>Сословная система</w:t>
            </w:r>
          </w:p>
        </w:tc>
        <w:tc>
          <w:tcPr>
            <w:tcW w:w="3115" w:type="dxa"/>
          </w:tcPr>
          <w:p w14:paraId="686D899B" w14:textId="1DD58273" w:rsidR="00CE24B4" w:rsidRPr="00CE24B4" w:rsidRDefault="00CE24B4" w:rsidP="00CE24B4">
            <w:pPr>
              <w:jc w:val="both"/>
              <w:rPr>
                <w:rFonts w:eastAsia="Times New Roman"/>
                <w:lang w:eastAsia="ru-RU"/>
              </w:rPr>
            </w:pPr>
            <w:r w:rsidRPr="00CE24B4">
              <w:rPr>
                <w:rFonts w:eastAsia="Times New Roman"/>
                <w:lang w:eastAsia="ru-RU"/>
              </w:rPr>
              <w:t>права и обязанности закреплены обычаем или законом и передаются по наследству, но переход между сословиями в отдельных случаях был возможен</w:t>
            </w:r>
          </w:p>
        </w:tc>
        <w:tc>
          <w:tcPr>
            <w:tcW w:w="3115" w:type="dxa"/>
          </w:tcPr>
          <w:p w14:paraId="4D44EE0D" w14:textId="5BFF7E7F" w:rsidR="00CE24B4" w:rsidRPr="00CE24B4" w:rsidRDefault="00CE24B4" w:rsidP="00CE24B4">
            <w:pPr>
              <w:jc w:val="both"/>
              <w:rPr>
                <w:rFonts w:eastAsia="Times New Roman"/>
                <w:lang w:eastAsia="ru-RU"/>
              </w:rPr>
            </w:pPr>
            <w:r w:rsidRPr="00CE24B4">
              <w:rPr>
                <w:rFonts w:eastAsia="Times New Roman"/>
                <w:lang w:eastAsia="ru-RU"/>
              </w:rPr>
              <w:t>сословия в дореволюционной России (дворянство, духовенство, крестьянство)</w:t>
            </w:r>
          </w:p>
        </w:tc>
      </w:tr>
      <w:tr w:rsidR="00CE24B4" w14:paraId="499C7752" w14:textId="77777777" w:rsidTr="00CE24B4">
        <w:tc>
          <w:tcPr>
            <w:tcW w:w="3115" w:type="dxa"/>
          </w:tcPr>
          <w:p w14:paraId="1AD7D03C" w14:textId="2D796BC2" w:rsidR="00CE24B4" w:rsidRPr="00CE24B4" w:rsidRDefault="00CE24B4" w:rsidP="00CE24B4">
            <w:pPr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CE24B4">
              <w:rPr>
                <w:rFonts w:eastAsia="Times New Roman"/>
                <w:b/>
                <w:bCs/>
                <w:lang w:eastAsia="ru-RU"/>
              </w:rPr>
              <w:t>Классовая систем</w:t>
            </w:r>
            <w:r>
              <w:rPr>
                <w:rFonts w:eastAsia="Times New Roman"/>
                <w:b/>
                <w:bCs/>
                <w:lang w:eastAsia="ru-RU"/>
              </w:rPr>
              <w:t>а</w:t>
            </w:r>
          </w:p>
        </w:tc>
        <w:tc>
          <w:tcPr>
            <w:tcW w:w="3115" w:type="dxa"/>
          </w:tcPr>
          <w:p w14:paraId="645C47CA" w14:textId="47CB5F99" w:rsidR="00CE24B4" w:rsidRPr="00CE24B4" w:rsidRDefault="00CE24B4" w:rsidP="00CE24B4">
            <w:pPr>
              <w:jc w:val="both"/>
              <w:rPr>
                <w:rFonts w:eastAsia="Times New Roman"/>
                <w:lang w:eastAsia="ru-RU"/>
              </w:rPr>
            </w:pPr>
            <w:r w:rsidRPr="00CE24B4">
              <w:rPr>
                <w:rFonts w:eastAsia="Times New Roman"/>
                <w:lang w:eastAsia="ru-RU"/>
              </w:rPr>
              <w:t>характерна для современных обществ. Принадлежность к классу не закрепляется юридически, возможность социальной мобильности (перемещения между слоями) выше</w:t>
            </w:r>
          </w:p>
        </w:tc>
        <w:tc>
          <w:tcPr>
            <w:tcW w:w="3115" w:type="dxa"/>
          </w:tcPr>
          <w:p w14:paraId="433B00DA" w14:textId="55295D83" w:rsidR="00CE24B4" w:rsidRPr="00CE24B4" w:rsidRDefault="00CE24B4" w:rsidP="00CE24B4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предприниматели, рабочие</w:t>
            </w:r>
          </w:p>
        </w:tc>
      </w:tr>
    </w:tbl>
    <w:p w14:paraId="28FAE94B" w14:textId="77777777" w:rsidR="00CE24B4" w:rsidRPr="00CE24B4" w:rsidRDefault="00CE24B4" w:rsidP="00CE24B4">
      <w:pPr>
        <w:spacing w:after="0" w:line="240" w:lineRule="auto"/>
        <w:jc w:val="both"/>
        <w:rPr>
          <w:rFonts w:eastAsia="Times New Roman"/>
          <w:lang w:eastAsia="ru-RU"/>
        </w:rPr>
      </w:pPr>
    </w:p>
    <w:p w14:paraId="1B7744F0" w14:textId="2019B9DD" w:rsidR="00CE24B4" w:rsidRPr="00CE24B4" w:rsidRDefault="00CE24B4" w:rsidP="00CE24B4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b/>
          <w:bCs/>
          <w:lang w:eastAsia="ru-RU"/>
        </w:rPr>
        <w:t>Социальная мобильность</w:t>
      </w:r>
      <w:r w:rsidRPr="00CE24B4">
        <w:rPr>
          <w:rFonts w:eastAsia="Times New Roman"/>
          <w:lang w:eastAsia="ru-RU"/>
        </w:rPr>
        <w:t xml:space="preserve"> — перемещение индивидов или групп в социальной структуре, изменение их статуса. Бывает вертикальной (движение вверх или вниз по иерархии) и горизонтальной (переход в другую группу на том же уровне). «Социальными лифтами» называют институты, которые помогают такому перемещению: образование, армия, брак, карьера. </w:t>
      </w:r>
      <w:r w:rsidRPr="00CE24B4">
        <w:rPr>
          <w:rFonts w:eastAsia="Times New Roman"/>
          <w:lang w:eastAsia="ru-RU"/>
        </w:rPr>
        <w:t xml:space="preserve"> </w:t>
      </w:r>
    </w:p>
    <w:p w14:paraId="3AA760DF" w14:textId="02A4811C" w:rsidR="008E0B39" w:rsidRPr="00CE24B4" w:rsidRDefault="00CE24B4" w:rsidP="00CE24B4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CE24B4">
        <w:rPr>
          <w:rFonts w:eastAsia="Times New Roman"/>
          <w:lang w:eastAsia="ru-RU"/>
        </w:rPr>
        <w:t>Допустим, мы смотрим на современное общество. Мы видим разные социальные группы (программисты, учителя, рабочие на заводе, предприниматели). Из-за различий в уровне дохода, требуемом образовании и престиже профессий эти группы образуют страты. Возникает вертикальная стратификация: одни страты оказываются выше других. При этом человек может менять свой статус — например, получить высшее образование и перейти из одной профессиональной группы в другую (это и есть социальная мобильность</w:t>
      </w:r>
    </w:p>
    <w:sectPr w:rsidR="008E0B39" w:rsidRPr="00CE2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6B9"/>
    <w:multiLevelType w:val="multilevel"/>
    <w:tmpl w:val="A740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DF"/>
    <w:rsid w:val="003B17DF"/>
    <w:rsid w:val="008A07FB"/>
    <w:rsid w:val="008E0B39"/>
    <w:rsid w:val="00CE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44338"/>
  <w15:chartTrackingRefBased/>
  <w15:docId w15:val="{EFF15E64-60C8-4F50-B0E5-C585A9DD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24B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24B4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24B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24B4"/>
    <w:rPr>
      <w:color w:val="0000FF"/>
      <w:u w:val="single"/>
    </w:rPr>
  </w:style>
  <w:style w:type="character" w:styleId="a5">
    <w:name w:val="Strong"/>
    <w:basedOn w:val="a0"/>
    <w:uiPriority w:val="22"/>
    <w:qFormat/>
    <w:rsid w:val="00CE24B4"/>
    <w:rPr>
      <w:b/>
      <w:bCs/>
    </w:rPr>
  </w:style>
  <w:style w:type="table" w:styleId="a6">
    <w:name w:val="Table Grid"/>
    <w:basedOn w:val="a1"/>
    <w:uiPriority w:val="39"/>
    <w:rsid w:val="00CE2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krippo23</dc:creator>
  <cp:keywords/>
  <dc:description/>
  <cp:lastModifiedBy>krippo23</cp:lastModifiedBy>
  <cp:revision>3</cp:revision>
  <dcterms:created xsi:type="dcterms:W3CDTF">2026-09-04T05:59:00Z</dcterms:created>
  <dcterms:modified xsi:type="dcterms:W3CDTF">2026-09-04T06:06:00Z</dcterms:modified>
</cp:coreProperties>
</file>