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3206" w14:textId="77777777" w:rsidR="00677737" w:rsidRPr="00980CC6" w:rsidRDefault="00677737" w:rsidP="006777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3CA8C681" w14:textId="77777777" w:rsidR="00677737" w:rsidRPr="00980CC6" w:rsidRDefault="00677737" w:rsidP="006777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 xml:space="preserve">об особенностях преподавания </w:t>
      </w:r>
      <w:r w:rsidR="005B02DF">
        <w:rPr>
          <w:rFonts w:ascii="Times New Roman" w:hAnsi="Times New Roman" w:cs="Times New Roman"/>
          <w:b/>
          <w:sz w:val="28"/>
          <w:szCs w:val="28"/>
        </w:rPr>
        <w:t>физической культуры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410CA" w14:textId="77777777" w:rsidR="00677737" w:rsidRPr="00980CC6" w:rsidRDefault="00677737" w:rsidP="006777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Республики Крым </w:t>
      </w:r>
    </w:p>
    <w:p w14:paraId="2F94EBA0" w14:textId="0AA0C9D5" w:rsidR="00677737" w:rsidRPr="00980CC6" w:rsidRDefault="00677737" w:rsidP="006777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в 202</w:t>
      </w:r>
      <w:r w:rsidR="00AB608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980CC6">
        <w:rPr>
          <w:rFonts w:ascii="Times New Roman" w:hAnsi="Times New Roman" w:cs="Times New Roman"/>
          <w:b/>
          <w:sz w:val="28"/>
          <w:szCs w:val="28"/>
        </w:rPr>
        <w:t>/202</w:t>
      </w:r>
      <w:r w:rsidR="00AB608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Pr="00980CC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F203595" w14:textId="77777777" w:rsidR="00677737" w:rsidRPr="00980CC6" w:rsidRDefault="00677737" w:rsidP="0067773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49AE1" w14:textId="77777777" w:rsidR="00677737" w:rsidRPr="00980CC6" w:rsidRDefault="00677737" w:rsidP="0067773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Pr="00980CC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980CC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0CC6">
        <w:rPr>
          <w:rFonts w:ascii="Times New Roman" w:hAnsi="Times New Roman" w:cs="Times New Roman"/>
          <w:sz w:val="28"/>
          <w:szCs w:val="28"/>
        </w:rPr>
        <w:t xml:space="preserve"> учебном году преподавание </w:t>
      </w:r>
      <w:r w:rsidR="005B02DF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980CC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Республики Крым будет осуществляться:</w:t>
      </w:r>
    </w:p>
    <w:p w14:paraId="58A6660E" w14:textId="77777777" w:rsidR="00677737" w:rsidRDefault="00677737" w:rsidP="0067773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в </w:t>
      </w:r>
      <w:r w:rsidRPr="00980CC6">
        <w:rPr>
          <w:rFonts w:ascii="Times New Roman" w:hAnsi="Times New Roman" w:cs="Times New Roman"/>
          <w:b/>
          <w:sz w:val="28"/>
          <w:szCs w:val="28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0CC6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980CC6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1EA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17.12.</w:t>
      </w:r>
      <w:r w:rsidRPr="00521EA4">
        <w:rPr>
          <w:rFonts w:ascii="Times New Roman" w:hAnsi="Times New Roman" w:cs="Times New Roman"/>
          <w:sz w:val="28"/>
          <w:szCs w:val="28"/>
        </w:rPr>
        <w:t>2010 № 1897 (с изменениями)</w:t>
      </w:r>
      <w:r w:rsidR="001D6D1C">
        <w:rPr>
          <w:rFonts w:ascii="Times New Roman" w:hAnsi="Times New Roman" w:cs="Times New Roman"/>
          <w:sz w:val="28"/>
          <w:szCs w:val="28"/>
        </w:rPr>
        <w:t xml:space="preserve"> </w:t>
      </w:r>
      <w:r w:rsidRPr="00521EA4">
        <w:rPr>
          <w:rFonts w:ascii="Times New Roman" w:hAnsi="Times New Roman" w:cs="Times New Roman"/>
          <w:sz w:val="28"/>
          <w:szCs w:val="28"/>
        </w:rPr>
        <w:t>(далее - ФГОС ООО);</w:t>
      </w:r>
    </w:p>
    <w:p w14:paraId="02A60965" w14:textId="77777777" w:rsidR="00677737" w:rsidRPr="007575F8" w:rsidRDefault="00677737" w:rsidP="006777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F8">
        <w:rPr>
          <w:rFonts w:ascii="Times New Roman" w:hAnsi="Times New Roman" w:cs="Times New Roman"/>
          <w:sz w:val="28"/>
          <w:szCs w:val="28"/>
        </w:rPr>
        <w:t xml:space="preserve">в </w:t>
      </w:r>
      <w:r w:rsidRPr="007575F8">
        <w:rPr>
          <w:rFonts w:ascii="Times New Roman" w:hAnsi="Times New Roman" w:cs="Times New Roman"/>
          <w:b/>
          <w:sz w:val="28"/>
          <w:szCs w:val="28"/>
        </w:rPr>
        <w:t>10-11 классах</w:t>
      </w:r>
      <w:r w:rsidRPr="007575F8">
        <w:rPr>
          <w:rFonts w:ascii="Times New Roman" w:hAnsi="Times New Roman" w:cs="Times New Roman"/>
          <w:sz w:val="28"/>
          <w:szCs w:val="28"/>
        </w:rPr>
        <w:t xml:space="preserve"> –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 (с изменениями)</w:t>
      </w:r>
      <w:r w:rsidR="001D6D1C">
        <w:rPr>
          <w:rFonts w:ascii="Times New Roman" w:hAnsi="Times New Roman" w:cs="Times New Roman"/>
          <w:sz w:val="28"/>
          <w:szCs w:val="28"/>
        </w:rPr>
        <w:t xml:space="preserve"> </w:t>
      </w:r>
      <w:r w:rsidRPr="007575F8">
        <w:rPr>
          <w:rFonts w:ascii="Times New Roman" w:hAnsi="Times New Roman" w:cs="Times New Roman"/>
          <w:sz w:val="28"/>
          <w:szCs w:val="28"/>
        </w:rPr>
        <w:t xml:space="preserve">(далее — ФГОС СОО), </w:t>
      </w:r>
    </w:p>
    <w:p w14:paraId="36C32728" w14:textId="77777777" w:rsidR="00677737" w:rsidRPr="00980CC6" w:rsidRDefault="00677737" w:rsidP="0067773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а также в соответствии со следующими нормативными и распорядительными документами:</w:t>
      </w:r>
    </w:p>
    <w:p w14:paraId="77C1FD9A" w14:textId="77777777" w:rsidR="00677737" w:rsidRPr="00980CC6" w:rsidRDefault="00677737" w:rsidP="006777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Федеральные документы</w:t>
      </w:r>
    </w:p>
    <w:p w14:paraId="682AE624" w14:textId="77777777" w:rsidR="00677737" w:rsidRPr="00980CC6" w:rsidRDefault="00677737" w:rsidP="00677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14:paraId="50CBF42E" w14:textId="77777777" w:rsidR="00677737" w:rsidRPr="00521EA4" w:rsidRDefault="00677737" w:rsidP="00677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основного общего образования, </w:t>
      </w:r>
      <w:r w:rsidRPr="00521EA4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17.12.</w:t>
      </w:r>
      <w:r w:rsidRPr="00521EA4">
        <w:rPr>
          <w:rFonts w:ascii="Times New Roman" w:hAnsi="Times New Roman" w:cs="Times New Roman"/>
          <w:sz w:val="28"/>
          <w:szCs w:val="28"/>
        </w:rPr>
        <w:t>2010 № 1897 (с изменениями);</w:t>
      </w:r>
    </w:p>
    <w:p w14:paraId="3B636147" w14:textId="77777777" w:rsidR="00677737" w:rsidRPr="00521EA4" w:rsidRDefault="00677737" w:rsidP="00677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</w:t>
      </w:r>
      <w:r w:rsidRPr="00643758">
        <w:rPr>
          <w:rFonts w:ascii="Times New Roman" w:hAnsi="Times New Roman" w:cs="Times New Roman"/>
          <w:sz w:val="28"/>
          <w:szCs w:val="28"/>
        </w:rPr>
        <w:t>образования, утвержденного</w:t>
      </w:r>
      <w:r w:rsidRPr="00521EA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17.05.</w:t>
      </w:r>
      <w:r w:rsidRPr="00521EA4">
        <w:rPr>
          <w:rFonts w:ascii="Times New Roman" w:hAnsi="Times New Roman" w:cs="Times New Roman"/>
          <w:sz w:val="28"/>
          <w:szCs w:val="28"/>
        </w:rPr>
        <w:t xml:space="preserve">2012 № 413 (с изменениями); </w:t>
      </w:r>
    </w:p>
    <w:p w14:paraId="6E97AF17" w14:textId="77777777" w:rsidR="00677737" w:rsidRPr="00643758" w:rsidRDefault="00677737" w:rsidP="00677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1EA4">
        <w:rPr>
          <w:rFonts w:ascii="Times New Roman" w:hAnsi="Times New Roman" w:cs="Times New Roman"/>
          <w:sz w:val="28"/>
          <w:szCs w:val="28"/>
        </w:rPr>
        <w:t xml:space="preserve"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643758">
        <w:rPr>
          <w:rFonts w:ascii="Times New Roman" w:hAnsi="Times New Roman" w:cs="Times New Roman"/>
          <w:sz w:val="28"/>
          <w:szCs w:val="28"/>
        </w:rPr>
        <w:t>образования, утверждённого приказом Министерства просвещения</w:t>
      </w:r>
      <w:r w:rsidRPr="00521EA4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28.08.2020 № 442</w:t>
      </w:r>
      <w:r w:rsidRPr="00521EA4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 от </w:t>
      </w:r>
      <w:r w:rsidRPr="00643758">
        <w:rPr>
          <w:rFonts w:ascii="Times New Roman" w:hAnsi="Times New Roman" w:cs="Times New Roman"/>
          <w:sz w:val="28"/>
          <w:szCs w:val="28"/>
        </w:rPr>
        <w:t>20.11.2020);</w:t>
      </w:r>
    </w:p>
    <w:p w14:paraId="4C24FE70" w14:textId="77777777" w:rsidR="00677737" w:rsidRPr="00980CC6" w:rsidRDefault="00677737" w:rsidP="00677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14:paraId="4241FCE8" w14:textId="77777777" w:rsidR="00677737" w:rsidRPr="00980CC6" w:rsidRDefault="00677737" w:rsidP="006777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 </w:t>
      </w:r>
    </w:p>
    <w:p w14:paraId="78903189" w14:textId="77777777" w:rsidR="00677737" w:rsidRPr="00521EA4" w:rsidRDefault="00677737" w:rsidP="006777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EA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643758">
        <w:rPr>
          <w:rFonts w:ascii="Times New Roman" w:hAnsi="Times New Roman" w:cs="Times New Roman"/>
          <w:sz w:val="28"/>
          <w:szCs w:val="28"/>
        </w:rPr>
        <w:t>деятельность, утверждённого</w:t>
      </w:r>
      <w:r w:rsidRPr="00521EA4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20.05.2020 № 254</w:t>
      </w:r>
      <w:r w:rsidRPr="00521EA4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>
        <w:rPr>
          <w:rFonts w:ascii="Times New Roman" w:hAnsi="Times New Roman" w:cs="Times New Roman"/>
          <w:sz w:val="28"/>
          <w:szCs w:val="28"/>
        </w:rPr>
        <w:t>и дополнениями от 23.12.2020</w:t>
      </w:r>
      <w:r w:rsidRPr="00521EA4">
        <w:rPr>
          <w:rFonts w:ascii="Times New Roman" w:hAnsi="Times New Roman" w:cs="Times New Roman"/>
          <w:sz w:val="28"/>
          <w:szCs w:val="28"/>
        </w:rPr>
        <w:t>);</w:t>
      </w:r>
    </w:p>
    <w:p w14:paraId="4EC94C21" w14:textId="77777777" w:rsidR="00677737" w:rsidRPr="00980CC6" w:rsidRDefault="00677737" w:rsidP="00677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B7A7578" w14:textId="77777777" w:rsidR="00677737" w:rsidRPr="00980CC6" w:rsidRDefault="00677737" w:rsidP="00677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14:paraId="43F92A26" w14:textId="77777777" w:rsidR="00677737" w:rsidRPr="00630207" w:rsidRDefault="00677737" w:rsidP="00677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20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8D2DE6D" w14:textId="77777777" w:rsidR="00677737" w:rsidRPr="00980CC6" w:rsidRDefault="00677737" w:rsidP="006777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</w:t>
      </w:r>
      <w:r w:rsidRPr="00980CC6">
        <w:rPr>
          <w:rFonts w:ascii="Times New Roman" w:hAnsi="Times New Roman" w:cs="Times New Roman"/>
          <w:bCs/>
          <w:kern w:val="36"/>
          <w:sz w:val="28"/>
          <w:szCs w:val="28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14:paraId="5CABE7A5" w14:textId="77777777" w:rsidR="00677737" w:rsidRPr="00980CC6" w:rsidRDefault="00677737" w:rsidP="006777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CC6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14:paraId="49E27BEF" w14:textId="77777777" w:rsidR="00677737" w:rsidRPr="00980CC6" w:rsidRDefault="00677737" w:rsidP="00677737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B9553F" w14:textId="77777777" w:rsidR="00677737" w:rsidRPr="00980CC6" w:rsidRDefault="00677737" w:rsidP="006777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C6">
        <w:rPr>
          <w:rFonts w:ascii="Times New Roman" w:hAnsi="Times New Roman" w:cs="Times New Roman"/>
          <w:b/>
          <w:sz w:val="28"/>
          <w:szCs w:val="28"/>
        </w:rPr>
        <w:t>Региональные документы</w:t>
      </w:r>
    </w:p>
    <w:p w14:paraId="31080810" w14:textId="77777777" w:rsidR="00677737" w:rsidRPr="00980CC6" w:rsidRDefault="00677737" w:rsidP="006777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t>Закон Республики Крым от 06.07.2015 №131-ЗРК/2015 «Об образовании в Республике Крым».</w:t>
      </w:r>
    </w:p>
    <w:p w14:paraId="1C2A0DCE" w14:textId="77777777" w:rsidR="00677737" w:rsidRDefault="00677737" w:rsidP="006777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C6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 16.11.2017 № 2909).</w:t>
      </w:r>
    </w:p>
    <w:p w14:paraId="14604FF6" w14:textId="77777777" w:rsidR="00677737" w:rsidRDefault="00677737" w:rsidP="006777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980CC6">
        <w:rPr>
          <w:rFonts w:ascii="Times New Roman" w:hAnsi="Times New Roman" w:cs="Times New Roman"/>
          <w:sz w:val="28"/>
          <w:szCs w:val="28"/>
        </w:rPr>
        <w:t>Министерства образования, науки и молодежи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20.04.202</w:t>
      </w:r>
      <w:r w:rsidR="00ED0E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1503/01-14 об особенностях формирования учебных планов образовательных организаций на 2021-2022 учебный год.</w:t>
      </w:r>
    </w:p>
    <w:p w14:paraId="4DE845B7" w14:textId="77777777" w:rsidR="006B47B3" w:rsidRDefault="006B47B3" w:rsidP="006B4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763E8" w14:textId="77777777" w:rsidR="006B47B3" w:rsidRPr="001D6D1C" w:rsidRDefault="006B47B3" w:rsidP="001D6D1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D1C">
        <w:rPr>
          <w:rFonts w:ascii="Times New Roman" w:hAnsi="Times New Roman" w:cs="Times New Roman"/>
          <w:b/>
          <w:bCs/>
          <w:sz w:val="28"/>
          <w:szCs w:val="28"/>
        </w:rPr>
        <w:t>Особенности преподавания учебного предмета</w:t>
      </w:r>
      <w:r w:rsidR="001D6D1C">
        <w:rPr>
          <w:rFonts w:ascii="Times New Roman" w:hAnsi="Times New Roman" w:cs="Times New Roman"/>
          <w:b/>
          <w:bCs/>
          <w:sz w:val="28"/>
          <w:szCs w:val="28"/>
        </w:rPr>
        <w:t xml:space="preserve"> «Физическая культура»</w:t>
      </w:r>
      <w:r w:rsidRPr="001D6D1C">
        <w:rPr>
          <w:rFonts w:ascii="Times New Roman" w:hAnsi="Times New Roman" w:cs="Times New Roman"/>
          <w:b/>
          <w:bCs/>
          <w:sz w:val="28"/>
          <w:szCs w:val="28"/>
        </w:rPr>
        <w:t xml:space="preserve">  в условиях реализации Концепции</w:t>
      </w:r>
    </w:p>
    <w:p w14:paraId="1650A0BD" w14:textId="77777777" w:rsidR="006B47B3" w:rsidRPr="001D6D1C" w:rsidRDefault="006B47B3" w:rsidP="001D6D1C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323E4" w14:textId="77777777" w:rsidR="006B47B3" w:rsidRPr="001D6D1C" w:rsidRDefault="006B47B3" w:rsidP="001D6D1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Основные направления по совершенствованию преподавания предмета «Физическая культура» отражены в </w:t>
      </w:r>
      <w:r w:rsidRPr="001D6D1C">
        <w:rPr>
          <w:rFonts w:ascii="Times New Roman" w:hAnsi="Times New Roman" w:cs="Times New Roman"/>
          <w:bCs/>
          <w:sz w:val="28"/>
          <w:szCs w:val="28"/>
        </w:rPr>
        <w:t>Концепции преподавания учебного предмета «Физическая культура» в образовательных организациях, реализующих основные общеобразовательные программы</w:t>
      </w:r>
      <w:r w:rsidRPr="001D6D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D6D1C">
        <w:rPr>
          <w:rFonts w:ascii="Times New Roman" w:hAnsi="Times New Roman" w:cs="Times New Roman"/>
          <w:sz w:val="28"/>
          <w:szCs w:val="28"/>
        </w:rPr>
        <w:t>утверждённой 24 декабря 2018 г. на Коллегии Министерства просвещения Российской Федерации.</w:t>
      </w:r>
    </w:p>
    <w:p w14:paraId="7AF4A243" w14:textId="77777777" w:rsidR="006B47B3" w:rsidRPr="001D6D1C" w:rsidRDefault="006B47B3" w:rsidP="001D6D1C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Задачами Концепции являются:</w:t>
      </w:r>
    </w:p>
    <w:p w14:paraId="1601ECA3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модернизация содержания учебного предмета на основе взаимосвязи учебной и внеурочной деятел</w:t>
      </w:r>
      <w:r w:rsidR="009D7CA0">
        <w:rPr>
          <w:rFonts w:ascii="Times New Roman" w:hAnsi="Times New Roman" w:cs="Times New Roman"/>
          <w:sz w:val="28"/>
          <w:szCs w:val="28"/>
        </w:rPr>
        <w:t xml:space="preserve">ьности, а также дополнительного образования, </w:t>
      </w:r>
      <w:r w:rsidR="006B47B3" w:rsidRPr="001D6D1C">
        <w:rPr>
          <w:rFonts w:ascii="Times New Roman" w:hAnsi="Times New Roman" w:cs="Times New Roman"/>
          <w:sz w:val="28"/>
          <w:szCs w:val="28"/>
        </w:rPr>
        <w:t>с учетом новых методов обучения и воспитания, образовательных технологий;</w:t>
      </w:r>
    </w:p>
    <w:p w14:paraId="62DFEC46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совершенствование учебно-методического обеспечения и материально-технического оснащения учебного предмета;</w:t>
      </w:r>
    </w:p>
    <w:p w14:paraId="43782913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обеспечение условий для приобретения обучающимися базовых умений и навыков, способствующих повышению личных показателей физического развития, физической подготовленности, освоению широкого социального спектра универсальных компетенций, необходимых для выполнения различных видов деятельности, выходящих за рамки физкультурного образования;</w:t>
      </w:r>
    </w:p>
    <w:p w14:paraId="73CC8A1A" w14:textId="77777777" w:rsidR="006B47B3" w:rsidRPr="001D6D1C" w:rsidRDefault="001D6D1C" w:rsidP="001D6D1C">
      <w:pPr>
        <w:tabs>
          <w:tab w:val="left" w:pos="1134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 xml:space="preserve">повышение у обучающихся мотивации к регулярным занятиям физической культурой и формирование навыков здорового образа жизни. </w:t>
      </w:r>
    </w:p>
    <w:p w14:paraId="08DAFD3C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развитие кадрового потенциала в сфере физической культуры.</w:t>
      </w:r>
    </w:p>
    <w:p w14:paraId="5431AEF4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Согласно рекомендациям министерства образования РФ, особенность преподавания учебного предмета «Физическая культура» в условиях реализации Концепции заключается: </w:t>
      </w:r>
    </w:p>
    <w:p w14:paraId="11119D69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обучающихся следует обеспечить возможность формирования познавательных интересов к занятиям физической культурой, навыков здорового образа жизни как основы физического воспитания. Приоритетами в обучении являются: получение знаний и умений выполнения базовых упражнений средствами гимнастики для правильного формирования опорно-двигательного аппарата, развития гибкости, координации, моторики; приобретение </w:t>
      </w:r>
      <w:r w:rsidR="006B47B3" w:rsidRPr="001D6D1C">
        <w:rPr>
          <w:rFonts w:ascii="Times New Roman" w:hAnsi="Times New Roman" w:cs="Times New Roman"/>
          <w:sz w:val="28"/>
          <w:szCs w:val="28"/>
        </w:rPr>
        <w:lastRenderedPageBreak/>
        <w:t>двигательного опыта и интеллектуального развития средствами различных видов спорта, не наносящих ущерба здоровью обучающихся; получение эмоционального удовлетворения от выполнения физических упражнений через игровую деятельность.</w:t>
      </w:r>
    </w:p>
    <w:p w14:paraId="6BD085A8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 xml:space="preserve">на уровне основного общего и среднего общего образования необходимо обеспечить формирование у обучающихся компетенций по осознанному ведению здорового образа жизни, привычки к самостоятельным занятиям по развитию основных физических качеств, профилактике и укреплению здоровья через: </w:t>
      </w:r>
    </w:p>
    <w:p w14:paraId="39A466EE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- реализацию образовательных программ на основе традиционных, прикладных и вновь развивающихся видов спорта, а также современных оздоровительных систем;  </w:t>
      </w:r>
    </w:p>
    <w:p w14:paraId="730D9DB0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- преподавание уроков с оздоровительной, общеразвивающей, спортивной и практико-ориентированной направленностью;    </w:t>
      </w:r>
    </w:p>
    <w:p w14:paraId="6C6751FC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- участие в деятельности школьных спортивных клубов;  </w:t>
      </w:r>
    </w:p>
    <w:p w14:paraId="52C123DC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- демонстрацию обучающимися полученных компетенций через выполнение тестов Всероссийских спортивных соревнований (игр) школьников «Президентские состязания» и нормативов всероссийского физкультурно-спортивного комплекса «Готов к труду и обороне» (ГТО); </w:t>
      </w:r>
    </w:p>
    <w:p w14:paraId="56899DBD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- освоение дополнительных общеобразовательных программ в области физической культуры и спорта, участие в соревновательной деятельности.  </w:t>
      </w:r>
    </w:p>
    <w:p w14:paraId="78754E4C" w14:textId="77777777" w:rsidR="001D6D1C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9B65D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D1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проектирование образовательной деятельности </w:t>
      </w:r>
    </w:p>
    <w:p w14:paraId="71E5F841" w14:textId="77777777" w:rsidR="006B47B3" w:rsidRPr="001D6D1C" w:rsidRDefault="001D6D1C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D1C">
        <w:rPr>
          <w:rFonts w:ascii="Times New Roman" w:hAnsi="Times New Roman" w:cs="Times New Roman"/>
          <w:b/>
          <w:bCs/>
          <w:sz w:val="28"/>
          <w:szCs w:val="28"/>
        </w:rPr>
        <w:t>по физической культуре в 2021</w:t>
      </w:r>
      <w:r w:rsidR="006B47B3" w:rsidRPr="001D6D1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1D6D1C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6B47B3" w:rsidRPr="001D6D1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1E71DA17" w14:textId="77777777" w:rsidR="006B47B3" w:rsidRPr="001D6D1C" w:rsidRDefault="006B47B3" w:rsidP="001D6D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85D3B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Объём, порядок, содержание изучения и преподавания учебного предмета «Физическая культура» определяется рабочей программой, разрабатываемой учителем на основе примерной программы (ст. 28 Закона РФ «Об образовании»). </w:t>
      </w:r>
    </w:p>
    <w:p w14:paraId="71AD4EBD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Анализ рабочих программ учителей физической культуры области показал, что в новом учебном году при их разработке необходимо обратить внимание на следующие моменты:</w:t>
      </w:r>
    </w:p>
    <w:p w14:paraId="20B28C3E" w14:textId="77777777" w:rsid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Основными элементами рабочей программы учебного предмета являются:</w:t>
      </w:r>
    </w:p>
    <w:p w14:paraId="7CBAE96E" w14:textId="77777777" w:rsidR="001D6D1C" w:rsidRDefault="001D6D1C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предмета;</w:t>
      </w:r>
    </w:p>
    <w:p w14:paraId="299A2908" w14:textId="77777777" w:rsidR="001D6D1C" w:rsidRDefault="001D6D1C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содержание учебного предмета;</w:t>
      </w:r>
    </w:p>
    <w:p w14:paraId="1A24EC5A" w14:textId="77777777" w:rsidR="006B47B3" w:rsidRPr="001D6D1C" w:rsidRDefault="001D6D1C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7B3" w:rsidRPr="001D6D1C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14:paraId="158C075F" w14:textId="77777777" w:rsidR="006B47B3" w:rsidRPr="001D6D1C" w:rsidRDefault="006B47B3" w:rsidP="001D6D1C">
      <w:p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Рабочая программа, составляется на уровень образования. Планируемые результаты, содержание учебного предмета и тематическое планирование   целесообразно распределять по годам обучения.</w:t>
      </w:r>
    </w:p>
    <w:p w14:paraId="380396B6" w14:textId="77777777" w:rsidR="006B47B3" w:rsidRPr="001D6D1C" w:rsidRDefault="006B47B3" w:rsidP="001D6D1C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1D6D1C">
        <w:rPr>
          <w:rFonts w:ascii="Times New Roman" w:hAnsi="Times New Roman"/>
          <w:sz w:val="28"/>
          <w:szCs w:val="28"/>
        </w:rPr>
        <w:t>В рабочие программы необходимо включать не обобщённые требования</w:t>
      </w:r>
      <w:r w:rsidR="001D6D1C">
        <w:rPr>
          <w:rFonts w:ascii="Times New Roman" w:hAnsi="Times New Roman"/>
          <w:sz w:val="28"/>
          <w:szCs w:val="28"/>
        </w:rPr>
        <w:t xml:space="preserve"> </w:t>
      </w:r>
      <w:r w:rsidRPr="001D6D1C">
        <w:rPr>
          <w:rFonts w:ascii="Times New Roman" w:hAnsi="Times New Roman"/>
          <w:sz w:val="28"/>
          <w:szCs w:val="28"/>
        </w:rPr>
        <w:t xml:space="preserve">к планируемым результатам, сформулированные в </w:t>
      </w:r>
      <w:r w:rsidRPr="001D6D1C">
        <w:rPr>
          <w:rFonts w:ascii="Times New Roman" w:hAnsi="Times New Roman"/>
          <w:sz w:val="28"/>
          <w:szCs w:val="28"/>
        </w:rPr>
        <w:lastRenderedPageBreak/>
        <w:t xml:space="preserve">соответствующем ФГОС, а более конкретные формулировки планируемых результатов. </w:t>
      </w:r>
    </w:p>
    <w:p w14:paraId="7CB99DBA" w14:textId="77777777" w:rsidR="006B47B3" w:rsidRPr="001D6D1C" w:rsidRDefault="006B47B3" w:rsidP="001D6D1C">
      <w:pPr>
        <w:pStyle w:val="a5"/>
        <w:shd w:val="clear" w:color="auto" w:fill="FFFFFF"/>
        <w:tabs>
          <w:tab w:val="left" w:pos="540"/>
        </w:tabs>
        <w:spacing w:before="0" w:beforeAutospacing="0" w:after="0" w:afterAutospacing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1D6D1C">
        <w:rPr>
          <w:rFonts w:ascii="Times New Roman" w:hAnsi="Times New Roman"/>
          <w:sz w:val="28"/>
          <w:szCs w:val="28"/>
        </w:rPr>
        <w:t>Блок «Содержание учебного предмета» в рабочей программе должен  соответствовать структуре Примерной программы  и включать следующие разделы:</w:t>
      </w:r>
    </w:p>
    <w:p w14:paraId="77E4F210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- «Знания о физической культуре»;</w:t>
      </w:r>
    </w:p>
    <w:p w14:paraId="252735A4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- «Способы   двигательной (физкультурной) деятельности»;</w:t>
      </w:r>
    </w:p>
    <w:p w14:paraId="6C41A8B8" w14:textId="77777777" w:rsidR="006B47B3" w:rsidRPr="001D6D1C" w:rsidRDefault="006B47B3" w:rsidP="001D6D1C">
      <w:pPr>
        <w:pStyle w:val="a5"/>
        <w:shd w:val="clear" w:color="auto" w:fill="FFFFFF"/>
        <w:tabs>
          <w:tab w:val="left" w:pos="540"/>
        </w:tabs>
        <w:spacing w:before="0" w:beforeAutospacing="0" w:after="0" w:afterAutospacing="0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1D6D1C">
        <w:rPr>
          <w:rFonts w:ascii="Times New Roman" w:hAnsi="Times New Roman"/>
          <w:sz w:val="28"/>
          <w:szCs w:val="28"/>
        </w:rPr>
        <w:t>- «Физическое совершенствование».</w:t>
      </w:r>
    </w:p>
    <w:p w14:paraId="2DF29A60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В каждом разделе отражается конкретный программный материал, который должен изучаться в данном классе. </w:t>
      </w:r>
    </w:p>
    <w:p w14:paraId="4F190E58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Количество часов на каждый раздел программы определяет учитель физической культуры самостоятельно.</w:t>
      </w:r>
    </w:p>
    <w:p w14:paraId="0F482C06" w14:textId="77777777" w:rsidR="006B47B3" w:rsidRPr="001D6D1C" w:rsidRDefault="006B47B3" w:rsidP="001D6D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 xml:space="preserve">В блоке «Физическое совершенствование» определяются виды спорта, которые могут быть реализованы в данном общеобразовательном учреждении и содержание программного материала. Примерная программа рекомендует такие базовые виды спорта, как </w:t>
      </w: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 с основами акробатики, лёгкая атлетика, спортивные игры: баскетбол, волейбол, футбол. Эл</w:t>
      </w:r>
      <w:r w:rsidRPr="001D6D1C">
        <w:rPr>
          <w:rFonts w:ascii="Times New Roman" w:hAnsi="Times New Roman" w:cs="Times New Roman"/>
          <w:sz w:val="28"/>
          <w:szCs w:val="28"/>
        </w:rPr>
        <w:t>ементы видов спорта могут быть заменены на другие с учётом наличия материально</w:t>
      </w:r>
      <w:r w:rsidRPr="001D6D1C">
        <w:rPr>
          <w:rFonts w:ascii="Times New Roman" w:hAnsi="Times New Roman" w:cs="Times New Roman"/>
          <w:b/>
          <w:sz w:val="28"/>
          <w:szCs w:val="28"/>
        </w:rPr>
        <w:t>-</w:t>
      </w:r>
      <w:r w:rsidRPr="001D6D1C">
        <w:rPr>
          <w:rFonts w:ascii="Times New Roman" w:hAnsi="Times New Roman" w:cs="Times New Roman"/>
          <w:sz w:val="28"/>
          <w:szCs w:val="28"/>
        </w:rPr>
        <w:t>технической базы</w:t>
      </w:r>
      <w:r w:rsidR="001D6D1C">
        <w:rPr>
          <w:rFonts w:ascii="Times New Roman" w:hAnsi="Times New Roman" w:cs="Times New Roman"/>
          <w:sz w:val="28"/>
          <w:szCs w:val="28"/>
        </w:rPr>
        <w:t xml:space="preserve"> </w:t>
      </w:r>
      <w:r w:rsidRPr="001D6D1C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организации, а также </w:t>
      </w:r>
      <w:proofErr w:type="spellStart"/>
      <w:proofErr w:type="gramStart"/>
      <w:r w:rsidRPr="001D6D1C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1D6D1C">
        <w:rPr>
          <w:rFonts w:ascii="Times New Roman" w:hAnsi="Times New Roman" w:cs="Times New Roman"/>
          <w:b/>
          <w:sz w:val="28"/>
          <w:szCs w:val="28"/>
        </w:rPr>
        <w:t>-</w:t>
      </w:r>
      <w:r w:rsidRPr="001D6D1C">
        <w:rPr>
          <w:rFonts w:ascii="Times New Roman" w:hAnsi="Times New Roman" w:cs="Times New Roman"/>
          <w:sz w:val="28"/>
          <w:szCs w:val="28"/>
        </w:rPr>
        <w:t>географических</w:t>
      </w:r>
      <w:proofErr w:type="gramEnd"/>
      <w:r w:rsidRPr="001D6D1C">
        <w:rPr>
          <w:rFonts w:ascii="Times New Roman" w:hAnsi="Times New Roman" w:cs="Times New Roman"/>
          <w:sz w:val="28"/>
          <w:szCs w:val="28"/>
        </w:rPr>
        <w:t xml:space="preserve"> и региональных особенностей (ФГОС</w:t>
      </w:r>
      <w:r w:rsidRPr="001D6D1C">
        <w:rPr>
          <w:rFonts w:ascii="Times New Roman" w:hAnsi="Times New Roman" w:cs="Times New Roman"/>
          <w:b/>
          <w:sz w:val="28"/>
          <w:szCs w:val="28"/>
        </w:rPr>
        <w:t>-</w:t>
      </w:r>
      <w:r w:rsidRPr="001D6D1C">
        <w:rPr>
          <w:rFonts w:ascii="Times New Roman" w:hAnsi="Times New Roman" w:cs="Times New Roman"/>
          <w:sz w:val="28"/>
          <w:szCs w:val="28"/>
        </w:rPr>
        <w:t xml:space="preserve">реестр, протокол от 8 апреля 2015 г. № 1/5). Экспертным советом Минобрнауки были предложены для совершенствования физического воспитания в образовательных организациях программы по видам спорта. Перечень программ по ссылке: </w:t>
      </w:r>
      <w:hyperlink r:id="rId5" w:history="1">
        <w:r w:rsidRPr="001D6D1C">
          <w:rPr>
            <w:rStyle w:val="a6"/>
            <w:rFonts w:ascii="Times New Roman" w:hAnsi="Times New Roman"/>
            <w:sz w:val="28"/>
            <w:szCs w:val="28"/>
          </w:rPr>
          <w:t>http://фцомофв.рф/files/ioe/documents/VTE4KPNTUPUFVNG3WF6I.pdf</w:t>
        </w:r>
      </w:hyperlink>
      <w:r w:rsidRPr="001D6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DA4CA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часов на изучение каждого вида спорта учитель физической культуры  определяет самостоятельно.</w:t>
      </w:r>
    </w:p>
    <w:p w14:paraId="1237C595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</w:rPr>
        <w:t>Сле</w:t>
      </w: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обратить внимание, что в рабочей программе соде</w:t>
      </w:r>
      <w:r w:rsidR="009D7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ржание программного материала </w:t>
      </w: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виду спорта не может быть одинаковым во всех классах. От класса к классу содержание программного материала должно усложняться.</w:t>
      </w:r>
    </w:p>
    <w:p w14:paraId="00A3A3B3" w14:textId="77777777" w:rsidR="006B47B3" w:rsidRPr="001D6D1C" w:rsidRDefault="006B47B3" w:rsidP="001D6D1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</w:rPr>
        <w:t>«Тематическое планирование в рабочей программе состоит из тематических блоков, объединяющих ряд дидактических единиц соотв</w:t>
      </w:r>
      <w:r w:rsidR="009D7CA0">
        <w:rPr>
          <w:rFonts w:ascii="Times New Roman" w:hAnsi="Times New Roman" w:cs="Times New Roman"/>
          <w:sz w:val="28"/>
          <w:szCs w:val="28"/>
        </w:rPr>
        <w:t xml:space="preserve">етствующего раздела содержания </w:t>
      </w:r>
      <w:r w:rsidRPr="001D6D1C">
        <w:rPr>
          <w:rFonts w:ascii="Times New Roman" w:hAnsi="Times New Roman" w:cs="Times New Roman"/>
          <w:sz w:val="28"/>
          <w:szCs w:val="28"/>
        </w:rPr>
        <w:t>учебного предмета, рассчитанных на изучение в течение нескольких уроков» (Письмо Минобрнауки России от 07. 08. 2015 г. № 08</w:t>
      </w:r>
      <w:r w:rsidRPr="001D6D1C">
        <w:rPr>
          <w:rFonts w:ascii="Times New Roman" w:hAnsi="Times New Roman" w:cs="Times New Roman"/>
          <w:b/>
          <w:sz w:val="28"/>
          <w:szCs w:val="28"/>
        </w:rPr>
        <w:t>-</w:t>
      </w:r>
      <w:r w:rsidRPr="001D6D1C">
        <w:rPr>
          <w:rFonts w:ascii="Times New Roman" w:hAnsi="Times New Roman" w:cs="Times New Roman"/>
          <w:sz w:val="28"/>
          <w:szCs w:val="28"/>
        </w:rPr>
        <w:t>1228 «Методические рекомендации по вопросам введения федеральных государственных образовательных стандартов общего образования»).</w:t>
      </w:r>
    </w:p>
    <w:p w14:paraId="20CBB0D8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тематического планирования разрабатывается календарно</w:t>
      </w:r>
      <w:r w:rsidRPr="001D6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тематическое планирование, в котором программный материал распределяется поурочно. В календарно-тематическом планировании необходимо предусмотреть контрольные уроки, позволяющие оценивать усвоение обучаю</w:t>
      </w:r>
      <w:r w:rsidR="009D7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щимися программного материала. </w:t>
      </w:r>
      <w:r w:rsidRPr="001D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журнал заполняется в соответствии с календарно-тематическим планированием.</w:t>
      </w:r>
    </w:p>
    <w:p w14:paraId="414C0565" w14:textId="77777777" w:rsidR="006B47B3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разработке рабочих программ предмета «Физической культура» учитель ориентируется на материально</w:t>
      </w:r>
      <w:r w:rsidRPr="001D6D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техническую базу образовательного учреждения, УМК из федерального перечня. Выбор УМК должен быть обусловлен наличием в нём возможностей для достижения ожидаемых результатов освоения обучающимся основной образовательной программы соответствующей уровню образования. Образовательная организация имеет право выбора учебников, включённых в перечень, рекомендуемых к использованию. Федеральный перечень учебников по предмету «Физическая культура», рекомендованных к использованию при реализации имеющих государственную аккредитацию образовательных программ основного общего, среднего общего образования</w:t>
      </w:r>
      <w:r w:rsidR="001D6D1C"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C77B824" w14:textId="77777777" w:rsidR="001D6D1C" w:rsidRPr="001D6D1C" w:rsidRDefault="006B47B3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</w:rPr>
        <w:t>В 2021–2022 учебном году в соответствии с рекомендациями по организации работы образовательных организаций в условиях сохранения рисков распространения COVID</w:t>
      </w:r>
      <w:r w:rsidRPr="001D6D1C">
        <w:rPr>
          <w:rFonts w:ascii="Times New Roman" w:hAnsi="Times New Roman" w:cs="Times New Roman"/>
          <w:b/>
          <w:sz w:val="28"/>
          <w:szCs w:val="28"/>
        </w:rPr>
        <w:t>-</w:t>
      </w:r>
      <w:r w:rsidRPr="001D6D1C">
        <w:rPr>
          <w:rFonts w:ascii="Times New Roman" w:hAnsi="Times New Roman" w:cs="Times New Roman"/>
          <w:sz w:val="28"/>
          <w:szCs w:val="28"/>
        </w:rPr>
        <w:t>19 (Приложение к письму Роспотребнадзора от 8</w:t>
      </w:r>
      <w:r w:rsidR="00D67FDD">
        <w:rPr>
          <w:rFonts w:ascii="Times New Roman" w:hAnsi="Times New Roman" w:cs="Times New Roman"/>
          <w:sz w:val="28"/>
          <w:szCs w:val="28"/>
        </w:rPr>
        <w:t xml:space="preserve"> мая 2020 г. № 02/8900-2020-24)</w:t>
      </w:r>
      <w:r w:rsidRPr="001D6D1C">
        <w:rPr>
          <w:rFonts w:ascii="Times New Roman" w:hAnsi="Times New Roman" w:cs="Times New Roman"/>
          <w:sz w:val="28"/>
          <w:szCs w:val="28"/>
        </w:rPr>
        <w:t xml:space="preserve"> необходи</w:t>
      </w:r>
      <w:r w:rsidR="00D67FDD">
        <w:rPr>
          <w:rFonts w:ascii="Times New Roman" w:hAnsi="Times New Roman" w:cs="Times New Roman"/>
          <w:sz w:val="28"/>
          <w:szCs w:val="28"/>
        </w:rPr>
        <w:t>мо сократить количество занятий</w:t>
      </w:r>
      <w:r w:rsidRPr="001D6D1C">
        <w:rPr>
          <w:rFonts w:ascii="Times New Roman" w:hAnsi="Times New Roman" w:cs="Times New Roman"/>
          <w:sz w:val="28"/>
          <w:szCs w:val="28"/>
        </w:rPr>
        <w:t xml:space="preserve"> в спортивном зале и с</w:t>
      </w: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учётом погодных условий макси</w:t>
      </w:r>
      <w:r w:rsidR="00D6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мально организовать </w:t>
      </w: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занятий на спортивных площадках</w:t>
      </w:r>
      <w:r w:rsid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E000F7" w14:textId="77777777" w:rsidR="001D6D1C" w:rsidRPr="001D6D1C" w:rsidRDefault="001D6D1C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91CCF0" w14:textId="77777777" w:rsidR="001D6D1C" w:rsidRPr="001D6D1C" w:rsidRDefault="001D6D1C" w:rsidP="001D6D1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D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Рекомендации по формиров</w:t>
      </w:r>
      <w:r w:rsidR="00D67F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анию функциональной грамотности </w:t>
      </w:r>
      <w:r w:rsidRPr="001D6D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 обучающихся в условиях урока физической культуры</w:t>
      </w:r>
    </w:p>
    <w:p w14:paraId="1F6FD86C" w14:textId="77777777" w:rsidR="001D6D1C" w:rsidRPr="001D6D1C" w:rsidRDefault="001D6D1C" w:rsidP="001D6D1C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CE7AC8" w14:textId="77777777" w:rsidR="001D6D1C" w:rsidRPr="001D6D1C" w:rsidRDefault="001D6D1C" w:rsidP="001D6D1C">
      <w:pPr>
        <w:pStyle w:val="a7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Функциональная грамотность — ключевые знания и навыки, необходимые для полноценного участия гражданина в жизни современного общества. Функциональная грамотность имеет три составляющие:</w:t>
      </w:r>
    </w:p>
    <w:p w14:paraId="2C491270" w14:textId="77777777" w:rsidR="001D6D1C" w:rsidRPr="001D6D1C" w:rsidRDefault="001D6D1C" w:rsidP="001D6D1C">
      <w:pPr>
        <w:pStyle w:val="a7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грамотность в чтении — способность понимать, оценивать тексты, расширять свои знания и возможности, участвовать в социальной жизни;</w:t>
      </w:r>
    </w:p>
    <w:p w14:paraId="0A552CFB" w14:textId="77777777" w:rsidR="001D6D1C" w:rsidRPr="001D6D1C" w:rsidRDefault="001D6D1C" w:rsidP="001D6D1C">
      <w:pPr>
        <w:pStyle w:val="a7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грамотность в математике — способность математически рассуждать, использовать математические понятия, факты, процедуры и инструменты, чтобы описать, объяснить и предсказать явления;</w:t>
      </w:r>
    </w:p>
    <w:p w14:paraId="00AB47F1" w14:textId="77777777" w:rsidR="001D6D1C" w:rsidRPr="001D6D1C" w:rsidRDefault="001D6D1C" w:rsidP="001D6D1C">
      <w:pPr>
        <w:pStyle w:val="a7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- грамотность в области естествознания — способность человека осваивать и использовать естественнонаучные знания для объяснения естественнонаучных явлений, проявлять активную гражданскую позицию при рассмотрении проблем, связанных с естествознанием.</w:t>
      </w:r>
    </w:p>
    <w:p w14:paraId="45F3A937" w14:textId="77777777" w:rsidR="001D6D1C" w:rsidRPr="001D6D1C" w:rsidRDefault="001D6D1C" w:rsidP="001D6D1C">
      <w:pPr>
        <w:pStyle w:val="a7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 видом выступает финансовая грамотность.</w:t>
      </w:r>
    </w:p>
    <w:p w14:paraId="2FAF7375" w14:textId="77777777" w:rsidR="001D6D1C" w:rsidRPr="001D6D1C" w:rsidRDefault="001D6D1C" w:rsidP="001D6D1C">
      <w:pPr>
        <w:pStyle w:val="a7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В уроки должны включаться задания, выполнение которых будет способствовать развитию функционально грамотности обучающихся.</w:t>
      </w:r>
    </w:p>
    <w:p w14:paraId="78ED1196" w14:textId="77777777" w:rsidR="001D6D1C" w:rsidRPr="001D6D1C" w:rsidRDefault="001D6D1C" w:rsidP="001D6D1C">
      <w:pPr>
        <w:pStyle w:val="a7"/>
        <w:ind w:left="360" w:right="1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читательской компетенции можно использовать тексты, не адаптированные для учебной деятельности. Дать задание обучающимся выбрать информацию по здоровому образу жизни. </w:t>
      </w:r>
    </w:p>
    <w:p w14:paraId="39C8AFA3" w14:textId="77777777" w:rsidR="001D6D1C" w:rsidRPr="001D6D1C" w:rsidRDefault="001D6D1C" w:rsidP="001D6D1C">
      <w:pPr>
        <w:pStyle w:val="a7"/>
        <w:ind w:left="360" w:right="1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математической грамотности можно давать задания, содержание которых включает графические данные (схемы, таблицы, </w:t>
      </w: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графики): разбор тактических действий в игре, разработка протоколов для соревнований. </w:t>
      </w:r>
    </w:p>
    <w:p w14:paraId="6306DBB3" w14:textId="77777777" w:rsidR="001D6D1C" w:rsidRPr="001D6D1C" w:rsidRDefault="001D6D1C" w:rsidP="001D6D1C">
      <w:pPr>
        <w:pStyle w:val="a7"/>
        <w:ind w:left="360" w:right="1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финансовой грамотности предложить задание на расчет стоимости спортивного оборудования.</w:t>
      </w:r>
    </w:p>
    <w:p w14:paraId="192759EA" w14:textId="77777777" w:rsidR="001D6D1C" w:rsidRPr="001D6D1C" w:rsidRDefault="001D6D1C" w:rsidP="001D6D1C">
      <w:pPr>
        <w:pStyle w:val="a7"/>
        <w:ind w:left="360" w:right="14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D1C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естественнонаучной грамотности рекомендуется давать задания по расчету длины прыжка, скорости бега при определенных физических параметрах человека.</w:t>
      </w:r>
    </w:p>
    <w:p w14:paraId="15B13177" w14:textId="77777777" w:rsidR="004E629B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преподавании физической культуры в 2021-2022 учебном году остается актуальным методическое письмо «Об особенностях преподавания физической культуры в общеобразовательных организациях Республики Крым в 2020-2021 учебном году».</w:t>
      </w:r>
    </w:p>
    <w:p w14:paraId="49C35256" w14:textId="77777777" w:rsidR="00D67FDD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A783E" w14:textId="77777777" w:rsidR="00D67FDD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3DBE9" w14:textId="77777777" w:rsidR="00D67FDD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83702" w14:textId="77777777" w:rsidR="00D67FDD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33EDD" w14:textId="77777777" w:rsidR="00D67FDD" w:rsidRPr="00D67FDD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7FDD">
        <w:rPr>
          <w:rFonts w:ascii="Times New Roman" w:hAnsi="Times New Roman" w:cs="Times New Roman"/>
          <w:sz w:val="24"/>
          <w:szCs w:val="28"/>
        </w:rPr>
        <w:t>Методист центра по воспитательной работе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spellStart"/>
      <w:r>
        <w:rPr>
          <w:rFonts w:ascii="Times New Roman" w:hAnsi="Times New Roman" w:cs="Times New Roman"/>
          <w:sz w:val="24"/>
          <w:szCs w:val="28"/>
        </w:rPr>
        <w:t>Огаркова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А.В.</w:t>
      </w:r>
    </w:p>
    <w:p w14:paraId="162F76EF" w14:textId="77777777" w:rsidR="00D67FDD" w:rsidRPr="00D67FDD" w:rsidRDefault="00D67FDD" w:rsidP="001D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7FDD">
        <w:rPr>
          <w:rFonts w:ascii="Times New Roman" w:hAnsi="Times New Roman" w:cs="Times New Roman"/>
          <w:sz w:val="24"/>
          <w:szCs w:val="28"/>
        </w:rPr>
        <w:t xml:space="preserve"> и основам здоровья</w:t>
      </w:r>
    </w:p>
    <w:sectPr w:rsidR="00D67FDD" w:rsidRPr="00D67FDD" w:rsidSect="006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93C"/>
    <w:multiLevelType w:val="singleLevel"/>
    <w:tmpl w:val="CEE600A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5D1750"/>
    <w:multiLevelType w:val="hybridMultilevel"/>
    <w:tmpl w:val="B2ACDFC4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0D0A71FA"/>
    <w:multiLevelType w:val="hybridMultilevel"/>
    <w:tmpl w:val="04BAB53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F2C0074"/>
    <w:multiLevelType w:val="hybridMultilevel"/>
    <w:tmpl w:val="02F26900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4B0E68"/>
    <w:multiLevelType w:val="hybridMultilevel"/>
    <w:tmpl w:val="32EE4A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E3EA3F8A">
      <w:start w:val="1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6E02A5B"/>
    <w:multiLevelType w:val="multilevel"/>
    <w:tmpl w:val="FCD88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0DC369F"/>
    <w:multiLevelType w:val="hybridMultilevel"/>
    <w:tmpl w:val="5C00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851BA"/>
    <w:multiLevelType w:val="hybridMultilevel"/>
    <w:tmpl w:val="0A04A174"/>
    <w:lvl w:ilvl="0" w:tplc="5992AF24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6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8" w15:restartNumberingAfterBreak="0">
    <w:nsid w:val="657F15E5"/>
    <w:multiLevelType w:val="hybridMultilevel"/>
    <w:tmpl w:val="53BA74E6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737"/>
    <w:rsid w:val="001D6D1C"/>
    <w:rsid w:val="004E629B"/>
    <w:rsid w:val="005B02DF"/>
    <w:rsid w:val="00677737"/>
    <w:rsid w:val="006A3B96"/>
    <w:rsid w:val="006B47B3"/>
    <w:rsid w:val="009D7CA0"/>
    <w:rsid w:val="00AB6089"/>
    <w:rsid w:val="00D67FDD"/>
    <w:rsid w:val="00ED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E7F"/>
  <w15:docId w15:val="{74060A4F-4653-4D76-8785-096E175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7773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677737"/>
    <w:rPr>
      <w:rFonts w:eastAsiaTheme="minorHAnsi"/>
      <w:lang w:eastAsia="en-US"/>
    </w:rPr>
  </w:style>
  <w:style w:type="paragraph" w:customStyle="1" w:styleId="3">
    <w:name w:val="Знак Знак3 Знак Знак"/>
    <w:basedOn w:val="a"/>
    <w:uiPriority w:val="99"/>
    <w:rsid w:val="006B47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6B47B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6">
    <w:name w:val="Hyperlink"/>
    <w:basedOn w:val="a0"/>
    <w:uiPriority w:val="99"/>
    <w:rsid w:val="006B47B3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1D6D1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94;&#1086;&#1084;&#1086;&#1092;&#1074;.&#1088;&#1092;/files/ioe/documents/VTE4KPNTUPUFVNG3WF6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I_Love_Sun</cp:lastModifiedBy>
  <cp:revision>8</cp:revision>
  <dcterms:created xsi:type="dcterms:W3CDTF">2021-08-04T10:22:00Z</dcterms:created>
  <dcterms:modified xsi:type="dcterms:W3CDTF">2021-08-11T08:36:00Z</dcterms:modified>
</cp:coreProperties>
</file>