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9B" w:rsidRDefault="00B3779B">
      <w:pPr>
        <w:spacing w:line="58" w:lineRule="exact"/>
        <w:rPr>
          <w:sz w:val="24"/>
          <w:szCs w:val="24"/>
        </w:rPr>
      </w:pPr>
    </w:p>
    <w:p w:rsidR="00AA5495" w:rsidRPr="00890F27" w:rsidRDefault="00AA5495" w:rsidP="00AA5495">
      <w:pPr>
        <w:spacing w:line="276" w:lineRule="auto"/>
        <w:ind w:left="6360" w:firstLine="720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Приложение </w:t>
      </w:r>
      <w:r>
        <w:rPr>
          <w:rFonts w:eastAsia="Times New Roman"/>
          <w:bCs/>
          <w:i/>
          <w:sz w:val="24"/>
          <w:szCs w:val="24"/>
        </w:rPr>
        <w:t>4</w:t>
      </w:r>
    </w:p>
    <w:p w:rsidR="00AA5495" w:rsidRPr="00890F27" w:rsidRDefault="00AA5495" w:rsidP="00AA5495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AA5495" w:rsidRPr="00890F27" w:rsidRDefault="00AA5495" w:rsidP="00AA5495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AA5495" w:rsidRDefault="00AA5495" w:rsidP="00AA5495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            </w:t>
      </w:r>
      <w:r w:rsidRPr="00BF731A">
        <w:rPr>
          <w:rFonts w:eastAsia="Times New Roman"/>
          <w:bCs/>
          <w:i/>
          <w:sz w:val="24"/>
          <w:szCs w:val="24"/>
        </w:rPr>
        <w:t>от 21.</w:t>
      </w:r>
      <w:r w:rsidR="00BF731A" w:rsidRPr="00BF731A">
        <w:rPr>
          <w:rFonts w:eastAsia="Times New Roman"/>
          <w:bCs/>
          <w:i/>
          <w:sz w:val="24"/>
          <w:szCs w:val="24"/>
        </w:rPr>
        <w:t>12</w:t>
      </w:r>
      <w:r w:rsidRPr="00BF731A">
        <w:rPr>
          <w:rFonts w:eastAsia="Times New Roman"/>
          <w:bCs/>
          <w:i/>
          <w:sz w:val="24"/>
          <w:szCs w:val="24"/>
        </w:rPr>
        <w:t>.2020 №1</w:t>
      </w:r>
    </w:p>
    <w:p w:rsidR="00BD14EE" w:rsidRPr="00890F27" w:rsidRDefault="00BD14EE" w:rsidP="00AA5495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</w:p>
    <w:p w:rsidR="00B3779B" w:rsidRDefault="00B3779B">
      <w:pPr>
        <w:spacing w:line="369" w:lineRule="exact"/>
        <w:rPr>
          <w:sz w:val="24"/>
          <w:szCs w:val="24"/>
        </w:rPr>
      </w:pPr>
    </w:p>
    <w:p w:rsidR="00B3779B" w:rsidRPr="00C06643" w:rsidRDefault="00C623AC">
      <w:pPr>
        <w:ind w:right="140"/>
        <w:jc w:val="center"/>
        <w:rPr>
          <w:b/>
          <w:sz w:val="20"/>
          <w:szCs w:val="20"/>
        </w:rPr>
      </w:pPr>
      <w:r w:rsidRPr="00C06643">
        <w:rPr>
          <w:rFonts w:eastAsia="Times New Roman"/>
          <w:b/>
          <w:sz w:val="28"/>
          <w:szCs w:val="28"/>
        </w:rPr>
        <w:t>Состав счётной комиссии</w:t>
      </w:r>
    </w:p>
    <w:p w:rsidR="00B3779B" w:rsidRPr="00C06643" w:rsidRDefault="00AA5495">
      <w:pPr>
        <w:ind w:right="140"/>
        <w:jc w:val="center"/>
        <w:rPr>
          <w:b/>
          <w:sz w:val="20"/>
          <w:szCs w:val="20"/>
        </w:rPr>
      </w:pPr>
      <w:r w:rsidRPr="00C06643">
        <w:rPr>
          <w:rFonts w:eastAsia="Times New Roman"/>
          <w:b/>
          <w:sz w:val="28"/>
          <w:szCs w:val="28"/>
          <w:lang w:val="en-US"/>
        </w:rPr>
        <w:t>II</w:t>
      </w:r>
      <w:r w:rsidRPr="00C06643">
        <w:rPr>
          <w:rFonts w:eastAsia="Times New Roman"/>
          <w:b/>
          <w:sz w:val="28"/>
          <w:szCs w:val="28"/>
        </w:rPr>
        <w:t xml:space="preserve"> тура </w:t>
      </w:r>
      <w:r w:rsidR="00A03124" w:rsidRPr="00C06643">
        <w:rPr>
          <w:rFonts w:eastAsia="Times New Roman"/>
          <w:b/>
          <w:sz w:val="28"/>
          <w:szCs w:val="28"/>
        </w:rPr>
        <w:t>регионального</w:t>
      </w:r>
      <w:r w:rsidR="001C77AF" w:rsidRPr="00C06643">
        <w:rPr>
          <w:rFonts w:eastAsia="Times New Roman"/>
          <w:b/>
          <w:sz w:val="28"/>
          <w:szCs w:val="28"/>
        </w:rPr>
        <w:t xml:space="preserve"> этапаВ</w:t>
      </w:r>
      <w:r w:rsidR="00C623AC" w:rsidRPr="00C06643">
        <w:rPr>
          <w:rFonts w:eastAsia="Times New Roman"/>
          <w:b/>
          <w:sz w:val="28"/>
          <w:szCs w:val="28"/>
        </w:rPr>
        <w:t>сероссийского профессионального конкурса</w:t>
      </w:r>
    </w:p>
    <w:p w:rsidR="00B3779B" w:rsidRPr="00C06643" w:rsidRDefault="00B3779B">
      <w:pPr>
        <w:spacing w:line="2" w:lineRule="exact"/>
        <w:rPr>
          <w:b/>
          <w:sz w:val="24"/>
          <w:szCs w:val="24"/>
        </w:rPr>
      </w:pPr>
    </w:p>
    <w:p w:rsidR="00B3779B" w:rsidRDefault="00C623AC">
      <w:pPr>
        <w:ind w:right="140"/>
        <w:jc w:val="center"/>
        <w:rPr>
          <w:sz w:val="20"/>
          <w:szCs w:val="20"/>
        </w:rPr>
      </w:pPr>
      <w:r w:rsidRPr="00C06643">
        <w:rPr>
          <w:rFonts w:eastAsia="Times New Roman"/>
          <w:b/>
          <w:sz w:val="28"/>
          <w:szCs w:val="28"/>
        </w:rPr>
        <w:t>«Воспитатель года России» в 20</w:t>
      </w:r>
      <w:r w:rsidR="001C77AF" w:rsidRPr="00C06643">
        <w:rPr>
          <w:rFonts w:eastAsia="Times New Roman"/>
          <w:b/>
          <w:sz w:val="28"/>
          <w:szCs w:val="28"/>
        </w:rPr>
        <w:t>2</w:t>
      </w:r>
      <w:r w:rsidR="004A4BEE">
        <w:rPr>
          <w:rFonts w:eastAsia="Times New Roman"/>
          <w:b/>
          <w:sz w:val="28"/>
          <w:szCs w:val="28"/>
        </w:rPr>
        <w:t>1</w:t>
      </w:r>
      <w:r w:rsidRPr="00C06643">
        <w:rPr>
          <w:rFonts w:eastAsia="Times New Roman"/>
          <w:b/>
          <w:sz w:val="28"/>
          <w:szCs w:val="28"/>
        </w:rPr>
        <w:t xml:space="preserve"> году</w:t>
      </w:r>
    </w:p>
    <w:p w:rsidR="00B3779B" w:rsidRDefault="00B3779B">
      <w:pPr>
        <w:sectPr w:rsidR="00B3779B">
          <w:pgSz w:w="11900" w:h="16838"/>
          <w:pgMar w:top="1440" w:right="386" w:bottom="1440" w:left="1100" w:header="0" w:footer="0" w:gutter="0"/>
          <w:cols w:space="720" w:equalWidth="0">
            <w:col w:w="10420"/>
          </w:cols>
        </w:sectPr>
      </w:pPr>
      <w:bookmarkStart w:id="0" w:name="_GoBack"/>
      <w:bookmarkEnd w:id="0"/>
    </w:p>
    <w:p w:rsidR="00BD14EE" w:rsidRDefault="00BD14EE" w:rsidP="00BD14EE">
      <w:pPr>
        <w:ind w:left="-1134"/>
        <w:rPr>
          <w:sz w:val="24"/>
          <w:szCs w:val="24"/>
        </w:rPr>
      </w:pPr>
    </w:p>
    <w:p w:rsidR="00BD14EE" w:rsidRDefault="00BD14EE" w:rsidP="00BD14EE">
      <w:pPr>
        <w:ind w:left="-709"/>
        <w:rPr>
          <w:sz w:val="24"/>
          <w:szCs w:val="24"/>
        </w:rPr>
      </w:pPr>
    </w:p>
    <w:p w:rsidR="00BD14EE" w:rsidRDefault="00C623AC" w:rsidP="00BD14EE">
      <w:pPr>
        <w:ind w:left="-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="001C77AF">
        <w:rPr>
          <w:rFonts w:eastAsia="Times New Roman"/>
          <w:sz w:val="28"/>
          <w:szCs w:val="28"/>
        </w:rPr>
        <w:t xml:space="preserve">Лапшина </w:t>
      </w:r>
    </w:p>
    <w:p w:rsidR="00B3779B" w:rsidRDefault="001C77AF" w:rsidP="00BD14EE">
      <w:pPr>
        <w:ind w:left="-7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Татьяна Валерьевна</w:t>
      </w:r>
    </w:p>
    <w:p w:rsidR="00B3779B" w:rsidRDefault="00C623AC" w:rsidP="00BD14EE">
      <w:pPr>
        <w:spacing w:line="20" w:lineRule="exact"/>
        <w:ind w:left="-709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BD14EE" w:rsidRDefault="00BD14EE" w:rsidP="00BD14EE">
      <w:pPr>
        <w:spacing w:line="313" w:lineRule="exact"/>
        <w:ind w:left="-709"/>
        <w:rPr>
          <w:sz w:val="24"/>
          <w:szCs w:val="24"/>
        </w:rPr>
      </w:pPr>
    </w:p>
    <w:p w:rsidR="00BD14EE" w:rsidRPr="00BD14EE" w:rsidRDefault="00BD14EE" w:rsidP="00BD14EE">
      <w:pPr>
        <w:ind w:left="-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заведующий центром развития дошкольного и начального образованияГБОУ ДПО РК КРИППО</w:t>
      </w:r>
      <w:r>
        <w:rPr>
          <w:sz w:val="20"/>
          <w:szCs w:val="20"/>
        </w:rPr>
        <w:t xml:space="preserve">, </w:t>
      </w:r>
      <w:r w:rsidRPr="00BD14EE">
        <w:rPr>
          <w:rFonts w:eastAsia="Times New Roman"/>
          <w:b/>
          <w:sz w:val="27"/>
          <w:szCs w:val="27"/>
        </w:rPr>
        <w:t>председатель счётной комиссии;</w:t>
      </w:r>
    </w:p>
    <w:p w:rsidR="00B3779B" w:rsidRDefault="00B3779B" w:rsidP="00BD14EE">
      <w:pPr>
        <w:ind w:left="-709"/>
        <w:rPr>
          <w:rFonts w:eastAsia="Times New Roman"/>
          <w:sz w:val="27"/>
          <w:szCs w:val="27"/>
        </w:rPr>
      </w:pPr>
    </w:p>
    <w:p w:rsidR="00BD14EE" w:rsidRDefault="00BD14EE" w:rsidP="00BD14EE">
      <w:pPr>
        <w:ind w:left="-709"/>
        <w:rPr>
          <w:rFonts w:eastAsia="Times New Roman"/>
          <w:sz w:val="27"/>
          <w:szCs w:val="27"/>
        </w:rPr>
      </w:pPr>
    </w:p>
    <w:p w:rsidR="00BD14EE" w:rsidRDefault="00BD14EE" w:rsidP="00BD14EE">
      <w:pPr>
        <w:ind w:left="-709"/>
        <w:sectPr w:rsidR="00BD14EE" w:rsidSect="00BD14EE">
          <w:type w:val="continuous"/>
          <w:pgSz w:w="11900" w:h="16838"/>
          <w:pgMar w:top="1440" w:right="386" w:bottom="1440" w:left="1985" w:header="0" w:footer="0" w:gutter="0"/>
          <w:cols w:num="2" w:space="2478"/>
        </w:sectPr>
      </w:pPr>
    </w:p>
    <w:p w:rsidR="00BD14EE" w:rsidRDefault="00C623AC" w:rsidP="00BD14EE">
      <w:pPr>
        <w:ind w:left="-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2. </w:t>
      </w:r>
      <w:proofErr w:type="spellStart"/>
      <w:r w:rsidR="001C77AF">
        <w:rPr>
          <w:rFonts w:eastAsia="Times New Roman"/>
          <w:sz w:val="28"/>
          <w:szCs w:val="28"/>
        </w:rPr>
        <w:t>Красёха</w:t>
      </w:r>
      <w:proofErr w:type="spellEnd"/>
    </w:p>
    <w:p w:rsidR="00B3779B" w:rsidRDefault="001C77AF" w:rsidP="00BD14EE">
      <w:pPr>
        <w:ind w:left="-7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Марина Николаевна</w:t>
      </w:r>
    </w:p>
    <w:p w:rsidR="00B3779B" w:rsidRDefault="00C623AC" w:rsidP="00BD14EE">
      <w:pPr>
        <w:spacing w:line="20" w:lineRule="exact"/>
        <w:ind w:left="-709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C77AF" w:rsidRPr="00BD14EE" w:rsidRDefault="00BD14EE" w:rsidP="00BD14EE">
      <w:pPr>
        <w:ind w:left="-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методист центра     развития дошкольного и начального образования ГБОУ ДПО РК КРИППО</w:t>
      </w:r>
      <w:r>
        <w:rPr>
          <w:sz w:val="20"/>
          <w:szCs w:val="20"/>
        </w:rPr>
        <w:t xml:space="preserve">, </w:t>
      </w:r>
      <w:r w:rsidR="00AA5495" w:rsidRPr="00BD14EE">
        <w:rPr>
          <w:rFonts w:eastAsia="Times New Roman"/>
          <w:b/>
          <w:sz w:val="27"/>
          <w:szCs w:val="27"/>
        </w:rPr>
        <w:t>секретарь</w:t>
      </w:r>
      <w:r w:rsidR="001C77AF" w:rsidRPr="00BD14EE">
        <w:rPr>
          <w:rFonts w:eastAsia="Times New Roman"/>
          <w:b/>
          <w:sz w:val="27"/>
          <w:szCs w:val="27"/>
        </w:rPr>
        <w:t xml:space="preserve"> счётной комиссии</w:t>
      </w:r>
      <w:r>
        <w:rPr>
          <w:rFonts w:eastAsia="Times New Roman"/>
          <w:b/>
          <w:sz w:val="27"/>
          <w:szCs w:val="27"/>
        </w:rPr>
        <w:t>;</w:t>
      </w:r>
    </w:p>
    <w:p w:rsidR="00B3779B" w:rsidRDefault="00B3779B" w:rsidP="00BD14EE">
      <w:pPr>
        <w:ind w:left="-709"/>
        <w:sectPr w:rsidR="00B3779B" w:rsidSect="00BD14EE">
          <w:type w:val="continuous"/>
          <w:pgSz w:w="11900" w:h="16838"/>
          <w:pgMar w:top="1440" w:right="386" w:bottom="1440" w:left="1985" w:header="0" w:footer="0" w:gutter="0"/>
          <w:cols w:num="2" w:space="2478"/>
        </w:sectPr>
      </w:pPr>
    </w:p>
    <w:p w:rsidR="00B3779B" w:rsidRDefault="00B3779B" w:rsidP="00BD14EE">
      <w:pPr>
        <w:ind w:left="-709"/>
        <w:sectPr w:rsidR="00B3779B" w:rsidSect="00BD14EE">
          <w:type w:val="continuous"/>
          <w:pgSz w:w="11900" w:h="16838"/>
          <w:pgMar w:top="1440" w:right="386" w:bottom="1440" w:left="1985" w:header="0" w:footer="0" w:gutter="0"/>
          <w:cols w:num="2" w:space="2478"/>
        </w:sectPr>
      </w:pPr>
    </w:p>
    <w:p w:rsidR="00B3779B" w:rsidRDefault="00B3779B" w:rsidP="00BD14EE">
      <w:pPr>
        <w:spacing w:line="323" w:lineRule="exact"/>
        <w:ind w:left="-709"/>
        <w:rPr>
          <w:sz w:val="24"/>
          <w:szCs w:val="24"/>
        </w:rPr>
      </w:pPr>
    </w:p>
    <w:p w:rsidR="00BD14EE" w:rsidRDefault="00C623AC" w:rsidP="00BD14EE">
      <w:pPr>
        <w:ind w:left="-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="00BD14EE">
        <w:rPr>
          <w:rFonts w:eastAsia="Times New Roman"/>
          <w:sz w:val="28"/>
          <w:szCs w:val="28"/>
        </w:rPr>
        <w:t xml:space="preserve">Лапшина </w:t>
      </w:r>
    </w:p>
    <w:p w:rsidR="00B3779B" w:rsidRDefault="00BD14EE" w:rsidP="00BD14EE">
      <w:pPr>
        <w:ind w:left="-70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Наталья Степановна</w:t>
      </w:r>
    </w:p>
    <w:p w:rsidR="00B3779B" w:rsidRDefault="00C623AC" w:rsidP="00BD14EE">
      <w:pPr>
        <w:spacing w:line="20" w:lineRule="exact"/>
        <w:ind w:left="-709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B3779B" w:rsidRDefault="00B3779B" w:rsidP="00BD14EE">
      <w:pPr>
        <w:spacing w:line="315" w:lineRule="exact"/>
        <w:ind w:left="-709"/>
        <w:rPr>
          <w:sz w:val="24"/>
          <w:szCs w:val="24"/>
        </w:rPr>
      </w:pPr>
    </w:p>
    <w:p w:rsidR="001C77AF" w:rsidRDefault="00BD14EE" w:rsidP="00BD14EE">
      <w:pPr>
        <w:ind w:left="-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заведующий центром конкурсов и олимпиад ГБОУ ДПО РК КРИППО</w:t>
      </w:r>
      <w:r>
        <w:rPr>
          <w:sz w:val="20"/>
          <w:szCs w:val="20"/>
        </w:rPr>
        <w:t xml:space="preserve">, </w:t>
      </w:r>
      <w:r w:rsidR="001C77AF" w:rsidRPr="00BD14EE">
        <w:rPr>
          <w:rFonts w:eastAsia="Times New Roman"/>
          <w:b/>
          <w:sz w:val="27"/>
          <w:szCs w:val="27"/>
        </w:rPr>
        <w:t>член счётной комиссии</w:t>
      </w:r>
      <w:r w:rsidRPr="00BD14EE">
        <w:rPr>
          <w:rFonts w:eastAsia="Times New Roman"/>
          <w:b/>
          <w:sz w:val="27"/>
          <w:szCs w:val="27"/>
        </w:rPr>
        <w:t>.</w:t>
      </w:r>
    </w:p>
    <w:p w:rsidR="00B3779B" w:rsidRDefault="00B3779B">
      <w:pPr>
        <w:rPr>
          <w:sz w:val="20"/>
          <w:szCs w:val="20"/>
        </w:rPr>
      </w:pPr>
    </w:p>
    <w:p w:rsidR="00B3779B" w:rsidRDefault="00B3779B">
      <w:pPr>
        <w:spacing w:line="1486" w:lineRule="exact"/>
        <w:rPr>
          <w:sz w:val="24"/>
          <w:szCs w:val="24"/>
        </w:rPr>
      </w:pPr>
    </w:p>
    <w:p w:rsidR="00B3779B" w:rsidRDefault="00B3779B">
      <w:pPr>
        <w:sectPr w:rsidR="00B3779B" w:rsidSect="00BD14EE">
          <w:type w:val="continuous"/>
          <w:pgSz w:w="11900" w:h="16838"/>
          <w:pgMar w:top="1440" w:right="386" w:bottom="1440" w:left="1985" w:header="0" w:footer="0" w:gutter="0"/>
          <w:cols w:num="2" w:space="2478"/>
        </w:sectPr>
      </w:pPr>
    </w:p>
    <w:p w:rsidR="00B3779B" w:rsidRDefault="00B3779B">
      <w:pPr>
        <w:spacing w:line="121" w:lineRule="exact"/>
        <w:rPr>
          <w:sz w:val="24"/>
          <w:szCs w:val="24"/>
        </w:rPr>
      </w:pPr>
    </w:p>
    <w:sectPr w:rsidR="00B3779B" w:rsidSect="001C77AF">
      <w:type w:val="continuous"/>
      <w:pgSz w:w="11900" w:h="16838"/>
      <w:pgMar w:top="1440" w:right="386" w:bottom="1440" w:left="1100" w:header="0" w:footer="0" w:gutter="0"/>
      <w:cols w:num="2" w:space="720" w:equalWidth="0">
        <w:col w:w="5200" w:space="340"/>
        <w:col w:w="48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>
    <w:useFELayout/>
  </w:compat>
  <w:rsids>
    <w:rsidRoot w:val="00B3779B"/>
    <w:rsid w:val="001C77AF"/>
    <w:rsid w:val="004A4BEE"/>
    <w:rsid w:val="00A03124"/>
    <w:rsid w:val="00AA5495"/>
    <w:rsid w:val="00B3779B"/>
    <w:rsid w:val="00BD14EE"/>
    <w:rsid w:val="00BF731A"/>
    <w:rsid w:val="00C06643"/>
    <w:rsid w:val="00C623AC"/>
    <w:rsid w:val="00D0666E"/>
    <w:rsid w:val="00DA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66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2020-01-27T06:58:00Z</cp:lastPrinted>
  <dcterms:created xsi:type="dcterms:W3CDTF">2019-12-04T14:20:00Z</dcterms:created>
  <dcterms:modified xsi:type="dcterms:W3CDTF">2021-01-25T12:03:00Z</dcterms:modified>
</cp:coreProperties>
</file>