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0" w:type="dxa"/>
        <w:tblCellMar>
          <w:left w:w="40" w:type="dxa"/>
          <w:right w:w="40" w:type="dxa"/>
        </w:tblCellMar>
        <w:tblLook w:val="04A0"/>
      </w:tblPr>
      <w:tblGrid>
        <w:gridCol w:w="10716"/>
      </w:tblGrid>
      <w:tr w:rsidR="006A75F6" w:rsidRPr="00FF2B1A" w:rsidTr="006A75F6">
        <w:trPr>
          <w:cantSplit/>
          <w:trHeight w:val="9934"/>
        </w:trPr>
        <w:tc>
          <w:tcPr>
            <w:tcW w:w="10716" w:type="dxa"/>
            <w:tcBorders>
              <w:top w:val="nil"/>
              <w:left w:val="nil"/>
              <w:bottom w:val="nil"/>
              <w:right w:val="nil"/>
            </w:tcBorders>
            <w:vAlign w:val="center"/>
          </w:tcPr>
          <w:p w:rsidR="004468A5" w:rsidRPr="00FF2B1A" w:rsidRDefault="006A75F6">
            <w:pPr>
              <w:widowControl w:val="0"/>
              <w:autoSpaceDE w:val="0"/>
              <w:autoSpaceDN w:val="0"/>
              <w:adjustRightInd w:val="0"/>
              <w:spacing w:after="0" w:line="240" w:lineRule="auto"/>
              <w:jc w:val="center"/>
              <w:rPr>
                <w:rFonts w:ascii="Times New Roman" w:hAnsi="Times New Roman" w:cs="Times New Roman"/>
                <w:b/>
                <w:sz w:val="36"/>
                <w:szCs w:val="36"/>
              </w:rPr>
            </w:pPr>
            <w:r w:rsidRPr="00FF2B1A">
              <w:rPr>
                <w:rFonts w:ascii="Times New Roman" w:hAnsi="Times New Roman" w:cs="Times New Roman"/>
                <w:b/>
                <w:sz w:val="36"/>
                <w:szCs w:val="36"/>
              </w:rPr>
              <w:t xml:space="preserve">Письмо Минобрнауки России </w:t>
            </w:r>
          </w:p>
          <w:p w:rsidR="006A75F6" w:rsidRPr="00FF2B1A" w:rsidRDefault="006A75F6">
            <w:pPr>
              <w:widowControl w:val="0"/>
              <w:autoSpaceDE w:val="0"/>
              <w:autoSpaceDN w:val="0"/>
              <w:adjustRightInd w:val="0"/>
              <w:spacing w:after="0" w:line="240" w:lineRule="auto"/>
              <w:jc w:val="center"/>
              <w:rPr>
                <w:rFonts w:ascii="Times New Roman" w:hAnsi="Times New Roman" w:cs="Times New Roman"/>
                <w:b/>
                <w:sz w:val="36"/>
                <w:szCs w:val="36"/>
              </w:rPr>
            </w:pPr>
            <w:r w:rsidRPr="00FF2B1A">
              <w:rPr>
                <w:rFonts w:ascii="Times New Roman" w:hAnsi="Times New Roman" w:cs="Times New Roman"/>
                <w:b/>
                <w:sz w:val="36"/>
                <w:szCs w:val="36"/>
              </w:rPr>
              <w:t>от 13.05.2013 N ИР-352/09</w:t>
            </w:r>
            <w:r w:rsidRPr="00FF2B1A">
              <w:rPr>
                <w:rFonts w:ascii="Times New Roman" w:hAnsi="Times New Roman" w:cs="Times New Roman"/>
                <w:b/>
                <w:sz w:val="36"/>
                <w:szCs w:val="36"/>
              </w:rPr>
              <w:br/>
              <w:t>"О направлении Программы"</w:t>
            </w:r>
            <w:r w:rsidRPr="00FF2B1A">
              <w:rPr>
                <w:rFonts w:ascii="Times New Roman" w:hAnsi="Times New Roman" w:cs="Times New Roman"/>
                <w:b/>
                <w:sz w:val="36"/>
                <w:szCs w:val="36"/>
              </w:rPr>
              <w:br/>
              <w:t>(вместе с "Программой развития воспитательной компоненты в общеобразовательных учреждениях")</w:t>
            </w:r>
          </w:p>
          <w:p w:rsidR="006A75F6" w:rsidRPr="00FF2B1A" w:rsidRDefault="006A75F6">
            <w:pPr>
              <w:widowControl w:val="0"/>
              <w:autoSpaceDE w:val="0"/>
              <w:autoSpaceDN w:val="0"/>
              <w:adjustRightInd w:val="0"/>
              <w:spacing w:after="0" w:line="240" w:lineRule="auto"/>
              <w:jc w:val="center"/>
              <w:rPr>
                <w:rFonts w:ascii="Times New Roman" w:hAnsi="Times New Roman" w:cs="Times New Roman"/>
                <w:b/>
                <w:sz w:val="36"/>
                <w:szCs w:val="36"/>
              </w:rPr>
            </w:pPr>
          </w:p>
        </w:tc>
      </w:tr>
      <w:tr w:rsidR="006A75F6" w:rsidTr="006A75F6">
        <w:trPr>
          <w:cantSplit/>
          <w:trHeight w:val="3115"/>
        </w:trPr>
        <w:tc>
          <w:tcPr>
            <w:tcW w:w="10716" w:type="dxa"/>
            <w:tcBorders>
              <w:top w:val="nil"/>
              <w:left w:val="nil"/>
              <w:bottom w:val="nil"/>
              <w:right w:val="nil"/>
            </w:tcBorders>
            <w:vAlign w:val="center"/>
          </w:tcPr>
          <w:p w:rsidR="006A75F6" w:rsidRDefault="006A75F6" w:rsidP="004468A5">
            <w:pPr>
              <w:widowControl w:val="0"/>
              <w:autoSpaceDE w:val="0"/>
              <w:autoSpaceDN w:val="0"/>
              <w:adjustRightInd w:val="0"/>
              <w:spacing w:after="0" w:line="240" w:lineRule="auto"/>
              <w:jc w:val="center"/>
              <w:rPr>
                <w:rFonts w:ascii="Tahoma" w:hAnsi="Tahoma" w:cs="Tahoma"/>
                <w:sz w:val="28"/>
                <w:szCs w:val="28"/>
              </w:rPr>
            </w:pPr>
          </w:p>
        </w:tc>
      </w:tr>
    </w:tbl>
    <w:p w:rsidR="006A75F6" w:rsidRDefault="006A75F6" w:rsidP="006A75F6">
      <w:pPr>
        <w:spacing w:after="0" w:line="240" w:lineRule="auto"/>
        <w:rPr>
          <w:rFonts w:ascii="Times New Roman" w:hAnsi="Times New Roman" w:cs="Times New Roman"/>
          <w:sz w:val="24"/>
          <w:szCs w:val="24"/>
        </w:rPr>
        <w:sectPr w:rsidR="006A75F6">
          <w:headerReference w:type="even" r:id="rId7"/>
          <w:headerReference w:type="default" r:id="rId8"/>
          <w:footerReference w:type="even" r:id="rId9"/>
          <w:footerReference w:type="default" r:id="rId10"/>
          <w:headerReference w:type="first" r:id="rId11"/>
          <w:footerReference w:type="first" r:id="rId12"/>
          <w:pgSz w:w="11906" w:h="16838"/>
          <w:pgMar w:top="0" w:right="595" w:bottom="0" w:left="595" w:header="0" w:footer="0" w:gutter="0"/>
          <w:cols w:space="720"/>
        </w:sectPr>
      </w:pPr>
    </w:p>
    <w:p w:rsidR="006A75F6" w:rsidRPr="00FF2B1A" w:rsidRDefault="006A75F6" w:rsidP="00FF2B1A">
      <w:pPr>
        <w:pStyle w:val="ConsPlusNormal"/>
        <w:jc w:val="both"/>
        <w:outlineLvl w:val="0"/>
        <w:rPr>
          <w:rFonts w:ascii="Times New Roman" w:hAnsi="Times New Roman" w:cs="Times New Roman"/>
          <w:sz w:val="24"/>
          <w:szCs w:val="24"/>
        </w:rPr>
      </w:pPr>
    </w:p>
    <w:p w:rsidR="006A75F6" w:rsidRPr="00FF2B1A" w:rsidRDefault="006A75F6" w:rsidP="00FF2B1A">
      <w:pPr>
        <w:pStyle w:val="ConsPlusNormal"/>
        <w:jc w:val="center"/>
        <w:outlineLvl w:val="0"/>
        <w:rPr>
          <w:rFonts w:ascii="Times New Roman" w:hAnsi="Times New Roman" w:cs="Times New Roman"/>
          <w:b/>
          <w:bCs/>
          <w:sz w:val="24"/>
          <w:szCs w:val="24"/>
        </w:rPr>
      </w:pPr>
      <w:bookmarkStart w:id="0" w:name="Par1"/>
      <w:bookmarkEnd w:id="0"/>
      <w:r w:rsidRPr="00FF2B1A">
        <w:rPr>
          <w:rFonts w:ascii="Times New Roman" w:hAnsi="Times New Roman" w:cs="Times New Roman"/>
          <w:b/>
          <w:bCs/>
          <w:sz w:val="24"/>
          <w:szCs w:val="24"/>
        </w:rPr>
        <w:t>МИНИСТЕРСТВО ОБРАЗОВАНИЯ И НАУКИ РОССИЙСКОЙ ФЕДЕРАЦИИ</w:t>
      </w:r>
    </w:p>
    <w:p w:rsidR="006A75F6" w:rsidRPr="00FF2B1A" w:rsidRDefault="006A75F6" w:rsidP="00FF2B1A">
      <w:pPr>
        <w:pStyle w:val="ConsPlusNormal"/>
        <w:jc w:val="center"/>
        <w:rPr>
          <w:rFonts w:ascii="Times New Roman" w:hAnsi="Times New Roman" w:cs="Times New Roman"/>
          <w:b/>
          <w:bCs/>
          <w:sz w:val="24"/>
          <w:szCs w:val="24"/>
        </w:rPr>
      </w:pPr>
    </w:p>
    <w:p w:rsidR="006A75F6" w:rsidRPr="00FF2B1A" w:rsidRDefault="006A75F6" w:rsidP="00FF2B1A">
      <w:pPr>
        <w:pStyle w:val="ConsPlusNormal"/>
        <w:jc w:val="center"/>
        <w:rPr>
          <w:rFonts w:ascii="Times New Roman" w:hAnsi="Times New Roman" w:cs="Times New Roman"/>
          <w:b/>
          <w:bCs/>
          <w:sz w:val="24"/>
          <w:szCs w:val="24"/>
        </w:rPr>
      </w:pPr>
      <w:r w:rsidRPr="00FF2B1A">
        <w:rPr>
          <w:rFonts w:ascii="Times New Roman" w:hAnsi="Times New Roman" w:cs="Times New Roman"/>
          <w:b/>
          <w:bCs/>
          <w:sz w:val="24"/>
          <w:szCs w:val="24"/>
        </w:rPr>
        <w:t>ПИСЬМО</w:t>
      </w:r>
    </w:p>
    <w:p w:rsidR="006A75F6" w:rsidRPr="00FF2B1A" w:rsidRDefault="006A75F6" w:rsidP="00FF2B1A">
      <w:pPr>
        <w:pStyle w:val="ConsPlusNormal"/>
        <w:jc w:val="center"/>
        <w:rPr>
          <w:rFonts w:ascii="Times New Roman" w:hAnsi="Times New Roman" w:cs="Times New Roman"/>
          <w:b/>
          <w:bCs/>
          <w:sz w:val="24"/>
          <w:szCs w:val="24"/>
        </w:rPr>
      </w:pPr>
      <w:r w:rsidRPr="00FF2B1A">
        <w:rPr>
          <w:rFonts w:ascii="Times New Roman" w:hAnsi="Times New Roman" w:cs="Times New Roman"/>
          <w:b/>
          <w:bCs/>
          <w:sz w:val="24"/>
          <w:szCs w:val="24"/>
        </w:rPr>
        <w:t>от 13 мая 2013 г. N ИР-352/09</w:t>
      </w:r>
    </w:p>
    <w:p w:rsidR="006A75F6" w:rsidRPr="00FF2B1A" w:rsidRDefault="006A75F6" w:rsidP="00FF2B1A">
      <w:pPr>
        <w:pStyle w:val="ConsPlusNormal"/>
        <w:jc w:val="center"/>
        <w:rPr>
          <w:rFonts w:ascii="Times New Roman" w:hAnsi="Times New Roman" w:cs="Times New Roman"/>
          <w:b/>
          <w:bCs/>
          <w:sz w:val="24"/>
          <w:szCs w:val="24"/>
        </w:rPr>
      </w:pPr>
    </w:p>
    <w:p w:rsidR="006A75F6" w:rsidRPr="00FF2B1A" w:rsidRDefault="006A75F6" w:rsidP="00FF2B1A">
      <w:pPr>
        <w:pStyle w:val="ConsPlusNormal"/>
        <w:jc w:val="center"/>
        <w:rPr>
          <w:rFonts w:ascii="Times New Roman" w:hAnsi="Times New Roman" w:cs="Times New Roman"/>
          <w:b/>
          <w:bCs/>
          <w:sz w:val="24"/>
          <w:szCs w:val="24"/>
        </w:rPr>
      </w:pPr>
      <w:r w:rsidRPr="00FF2B1A">
        <w:rPr>
          <w:rFonts w:ascii="Times New Roman" w:hAnsi="Times New Roman" w:cs="Times New Roman"/>
          <w:b/>
          <w:bCs/>
          <w:sz w:val="24"/>
          <w:szCs w:val="24"/>
        </w:rPr>
        <w:t>О НАПРАВЛЕНИИ ПРОГРАММЫ</w:t>
      </w: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ind w:firstLine="540"/>
        <w:jc w:val="both"/>
        <w:rPr>
          <w:rFonts w:ascii="Times New Roman" w:hAnsi="Times New Roman" w:cs="Times New Roman"/>
          <w:b/>
          <w:sz w:val="24"/>
          <w:szCs w:val="24"/>
        </w:rPr>
      </w:pPr>
      <w:r w:rsidRPr="00FF2B1A">
        <w:rPr>
          <w:rFonts w:ascii="Times New Roman" w:hAnsi="Times New Roman" w:cs="Times New Roman"/>
          <w:sz w:val="24"/>
          <w:szCs w:val="24"/>
        </w:rPr>
        <w:t xml:space="preserve">В соответствии с пунктом 4 Перечня поручений Президента Российской Федерации по реализации Послания Президента Российской Федерации Федеральному Собранию Российской Федерации от 22 декабря 2012 г. N Пр-3410 Минобрнауки России в качестве рекомендации направляет для использования в работе </w:t>
      </w:r>
      <w:hyperlink r:id="rId13" w:anchor="Par19" w:tooltip="Ссылка на текущий документ" w:history="1">
        <w:r w:rsidRPr="00FF2B1A">
          <w:rPr>
            <w:rStyle w:val="a3"/>
            <w:rFonts w:ascii="Times New Roman" w:hAnsi="Times New Roman" w:cs="Times New Roman"/>
            <w:b/>
            <w:sz w:val="24"/>
            <w:szCs w:val="24"/>
            <w:u w:val="none"/>
          </w:rPr>
          <w:t>Программу</w:t>
        </w:r>
      </w:hyperlink>
      <w:r w:rsidRPr="00FF2B1A">
        <w:rPr>
          <w:rFonts w:ascii="Times New Roman" w:hAnsi="Times New Roman" w:cs="Times New Roman"/>
          <w:b/>
          <w:sz w:val="24"/>
          <w:szCs w:val="24"/>
        </w:rPr>
        <w:t xml:space="preserve"> развития воспитательной компоненты в общеобразовательной школе (далее - Программа).</w:t>
      </w:r>
    </w:p>
    <w:p w:rsidR="006A75F6" w:rsidRPr="00FF2B1A" w:rsidRDefault="00BF33E0" w:rsidP="00FF2B1A">
      <w:pPr>
        <w:pStyle w:val="ConsPlusNormal"/>
        <w:ind w:firstLine="540"/>
        <w:jc w:val="both"/>
        <w:rPr>
          <w:rFonts w:ascii="Times New Roman" w:hAnsi="Times New Roman" w:cs="Times New Roman"/>
          <w:sz w:val="24"/>
          <w:szCs w:val="24"/>
        </w:rPr>
      </w:pPr>
      <w:hyperlink r:id="rId14" w:anchor="Par19" w:tooltip="Ссылка на текущий документ" w:history="1">
        <w:r w:rsidR="006A75F6" w:rsidRPr="00FF2B1A">
          <w:rPr>
            <w:rStyle w:val="a3"/>
            <w:rFonts w:ascii="Times New Roman" w:hAnsi="Times New Roman" w:cs="Times New Roman"/>
            <w:sz w:val="24"/>
            <w:szCs w:val="24"/>
            <w:u w:val="none"/>
          </w:rPr>
          <w:t>Программа</w:t>
        </w:r>
      </w:hyperlink>
      <w:r w:rsidR="006A75F6" w:rsidRPr="00FF2B1A">
        <w:rPr>
          <w:rFonts w:ascii="Times New Roman" w:hAnsi="Times New Roman" w:cs="Times New Roman"/>
          <w:sz w:val="24"/>
          <w:szCs w:val="24"/>
        </w:rPr>
        <w:t xml:space="preserve"> разработана рабочей группой с участием специалистов ФГАУ "Федеральный институт развития образования", ФГАУ ДПО "Академия повышения квалификации и профессиональной переподготовки работников образования", ФГНУ "Институт психолого-педагогических проблем детства" РАО, ГОУ ВПО "Российский государственный гуманитарный университет", ФГНУ "Институт теории истории педагогики" РАО, ФГБОУ ВПО "Российский государственный университет физической культуры, спорта, молодежи и туризма", ФГБОУ ВПО "МАТИ - Российский государственный технологический университет имени К.Э. Циолковского".</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При разработке </w:t>
      </w:r>
      <w:hyperlink r:id="rId15" w:anchor="Par19" w:tooltip="Ссылка на текущий документ" w:history="1">
        <w:r w:rsidRPr="00FF2B1A">
          <w:rPr>
            <w:rStyle w:val="a3"/>
            <w:rFonts w:ascii="Times New Roman" w:hAnsi="Times New Roman" w:cs="Times New Roman"/>
            <w:sz w:val="24"/>
            <w:szCs w:val="24"/>
            <w:u w:val="none"/>
          </w:rPr>
          <w:t>Программы</w:t>
        </w:r>
      </w:hyperlink>
      <w:r w:rsidRPr="00FF2B1A">
        <w:rPr>
          <w:rFonts w:ascii="Times New Roman" w:hAnsi="Times New Roman" w:cs="Times New Roman"/>
          <w:sz w:val="24"/>
          <w:szCs w:val="24"/>
        </w:rPr>
        <w:t xml:space="preserve"> были учтены предложения, поступившие из субъектов Российской Федерации, общественных организаций, представителей профессионального сообщества.</w:t>
      </w: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Заместитель Министра</w:t>
      </w: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И.М.РЕМОРЕНКО</w:t>
      </w:r>
    </w:p>
    <w:p w:rsidR="006A75F6" w:rsidRPr="00FF2B1A" w:rsidRDefault="006A75F6" w:rsidP="00FF2B1A">
      <w:pPr>
        <w:pStyle w:val="ConsPlusNormal"/>
        <w:jc w:val="both"/>
        <w:rPr>
          <w:rFonts w:ascii="Times New Roman" w:hAnsi="Times New Roman" w:cs="Times New Roman"/>
          <w:sz w:val="24"/>
          <w:szCs w:val="24"/>
        </w:rPr>
      </w:pPr>
    </w:p>
    <w:p w:rsidR="006A75F6" w:rsidRPr="00FF2B1A" w:rsidRDefault="006A75F6" w:rsidP="00FF2B1A">
      <w:pPr>
        <w:pStyle w:val="ConsPlusNormal"/>
        <w:jc w:val="center"/>
        <w:outlineLvl w:val="0"/>
        <w:rPr>
          <w:rFonts w:ascii="Times New Roman" w:hAnsi="Times New Roman" w:cs="Times New Roman"/>
          <w:b/>
          <w:bCs/>
          <w:sz w:val="24"/>
          <w:szCs w:val="24"/>
        </w:rPr>
      </w:pPr>
      <w:bookmarkStart w:id="1" w:name="Par19"/>
      <w:bookmarkEnd w:id="1"/>
      <w:r w:rsidRPr="00FF2B1A">
        <w:rPr>
          <w:rFonts w:ascii="Times New Roman" w:hAnsi="Times New Roman" w:cs="Times New Roman"/>
          <w:b/>
          <w:bCs/>
          <w:sz w:val="24"/>
          <w:szCs w:val="24"/>
        </w:rPr>
        <w:t>ПРОГРАММА</w:t>
      </w:r>
    </w:p>
    <w:p w:rsidR="006A75F6" w:rsidRPr="00FF2B1A" w:rsidRDefault="006A75F6" w:rsidP="00FF2B1A">
      <w:pPr>
        <w:pStyle w:val="ConsPlusNormal"/>
        <w:jc w:val="center"/>
        <w:rPr>
          <w:rFonts w:ascii="Times New Roman" w:hAnsi="Times New Roman" w:cs="Times New Roman"/>
          <w:b/>
          <w:bCs/>
          <w:sz w:val="24"/>
          <w:szCs w:val="24"/>
        </w:rPr>
      </w:pPr>
      <w:r w:rsidRPr="00FF2B1A">
        <w:rPr>
          <w:rFonts w:ascii="Times New Roman" w:hAnsi="Times New Roman" w:cs="Times New Roman"/>
          <w:b/>
          <w:bCs/>
          <w:sz w:val="24"/>
          <w:szCs w:val="24"/>
        </w:rPr>
        <w:t>РАЗВИТИЯ ВОСПИТАТЕЛЬНОЙ КОМПОНЕНТЫ</w:t>
      </w:r>
    </w:p>
    <w:p w:rsidR="006A75F6" w:rsidRPr="00FF2B1A" w:rsidRDefault="006A75F6" w:rsidP="00FF2B1A">
      <w:pPr>
        <w:pStyle w:val="ConsPlusNormal"/>
        <w:jc w:val="center"/>
        <w:rPr>
          <w:rFonts w:ascii="Times New Roman" w:hAnsi="Times New Roman" w:cs="Times New Roman"/>
          <w:b/>
          <w:bCs/>
          <w:sz w:val="24"/>
          <w:szCs w:val="24"/>
        </w:rPr>
      </w:pPr>
      <w:r w:rsidRPr="00FF2B1A">
        <w:rPr>
          <w:rFonts w:ascii="Times New Roman" w:hAnsi="Times New Roman" w:cs="Times New Roman"/>
          <w:b/>
          <w:bCs/>
          <w:sz w:val="24"/>
          <w:szCs w:val="24"/>
        </w:rPr>
        <w:t>В ОБЩЕОБРАЗОВАТЕЛЬНЫХ УЧРЕЖДЕНИЯХ</w:t>
      </w: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jc w:val="center"/>
        <w:outlineLvl w:val="1"/>
        <w:rPr>
          <w:rFonts w:ascii="Times New Roman" w:hAnsi="Times New Roman" w:cs="Times New Roman"/>
          <w:sz w:val="24"/>
          <w:szCs w:val="24"/>
        </w:rPr>
      </w:pPr>
      <w:bookmarkStart w:id="2" w:name="Par23"/>
      <w:bookmarkEnd w:id="2"/>
      <w:r w:rsidRPr="00FF2B1A">
        <w:rPr>
          <w:rFonts w:ascii="Times New Roman" w:hAnsi="Times New Roman" w:cs="Times New Roman"/>
          <w:sz w:val="24"/>
          <w:szCs w:val="24"/>
        </w:rPr>
        <w:t>Актуальность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Многомерные трансформации в государстве и обществе последних десятилетий в значительной мере ослабили внимание к таким явлениям, как социально-духовные и нравственные ценности в подростковой и молодежной среде, заметно снизился интерес к особенностям формирования менталитета и мировоззрения молодых граждан России. Вместе с тем длительный процесс модернизации российской школы в итоге затронул не только организацию учебной деятельности, но и коренным образом изменил отношение к содержанию феномена воспитания в современной школе. Сегодня под воспитанием в общеобразовательной организации все больше понимается создание условий для развития личности ребенка, его духовно-нравственного становления и подготовки к жизненному самоопределению, содействие процессу взаимодействия педагогов, родителей и обучающихся в целях эффективного решения общих задач.</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Общие задачи и принципы воспитания средствами образования представлены в федеральных государственных образовательных стандартах, где воспитательная деятельность рассматривается как компонента педагогического процесса в каждом общеобразовательном учреждении, охватывает все составляющие образовательной системы школы, что направлено на реализацию государственного, общественного и индивидуально-личностного заказа на качественное и доступное образование в современных условиях.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Таким образом, воспитательная компонента в деятельности общеобразовательного </w:t>
      </w:r>
      <w:r w:rsidRPr="00FF2B1A">
        <w:rPr>
          <w:rFonts w:ascii="Times New Roman" w:hAnsi="Times New Roman" w:cs="Times New Roman"/>
          <w:sz w:val="24"/>
          <w:szCs w:val="24"/>
        </w:rPr>
        <w:lastRenderedPageBreak/>
        <w:t>учреждения становится самостоятельным направлением, которое основывается на ряде принципов и отвечает за формирование "воспитательной системы", "воспитывающей среды", "воспитательного потенциала обучения", "воспитательной деятельности"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Формирование позитивной модели поведения обучающихся способно обеспечить им условия для нормальной адаптации и адекватного развития их личности в обществе, государстве, мире. Равноправное участие молодых граждан России в глобальных цивилизационных процессах в качестве свободных носителей этнокультурной, религиозной и национальной традиции призвано способствовать гармонизации интересов личности и общества в их социокультурной взаимосвязи, повышает осознание ответственности за принимаемые решения и осуществляемые действия. Сегодня воспитательная компонента деятельности школы должна являться неотъемлемой составляющей общего социокультурного пространства Российской Федерации.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Необходимость Программы развития воспитательной компоненты в общеобразовательных учреждениях (далее - Программа) обусловлена и реальной ситуацией, сложившейся в современной детской, подростковой и молодежной среде. Низкий уровень этического, гражданско-патриотического, культурно-эстетического развития приводит к возникновению в детской, подростковой и молодежной среде межэтнической и межконфессиональной напряженности, ксенофобии, к дискриминационному поведению детей и подростков, агрессивности, травле сверстников и другим асоциальным проявлениям. Негативные тенденции, проявляющиеся в подростковой и молодежной среде (алкоголизм, употребление наркотиков, насилие, ксенофобия), свидетельствуют о необходимости усиления участия образовательных учреждений, всех общественных институтов в решении задач воспитания, формирования социальных компетенций и гражданских установок. Для этого требуется разработка системы мер по формированию воспитательной компоненты на межведомственной основе.</w:t>
      </w:r>
    </w:p>
    <w:p w:rsidR="006A75F6" w:rsidRPr="00FF2B1A" w:rsidRDefault="006A75F6" w:rsidP="00FF2B1A">
      <w:pPr>
        <w:pStyle w:val="ConsPlusNormal"/>
        <w:jc w:val="center"/>
        <w:outlineLvl w:val="1"/>
        <w:rPr>
          <w:rFonts w:ascii="Times New Roman" w:hAnsi="Times New Roman" w:cs="Times New Roman"/>
          <w:b/>
          <w:sz w:val="24"/>
          <w:szCs w:val="24"/>
        </w:rPr>
      </w:pPr>
      <w:bookmarkStart w:id="3" w:name="Par31"/>
      <w:bookmarkEnd w:id="3"/>
      <w:r w:rsidRPr="00FF2B1A">
        <w:rPr>
          <w:rFonts w:ascii="Times New Roman" w:hAnsi="Times New Roman" w:cs="Times New Roman"/>
          <w:b/>
          <w:sz w:val="24"/>
          <w:szCs w:val="24"/>
        </w:rPr>
        <w:t>Основания для разработки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Конституция Российской Федерации;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Всеобщая декларация прав человека;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Конвенция о правах ребенка;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Послание Президента Российской Федерации Федеральному Собранию Российской Федерации от 12 декабря 2012 года;</w:t>
      </w:r>
    </w:p>
    <w:p w:rsidR="006A75F6" w:rsidRPr="00FF2B1A" w:rsidRDefault="006A75F6" w:rsidP="00FF2B1A">
      <w:pPr>
        <w:pStyle w:val="ConsPlusNormal"/>
        <w:pBdr>
          <w:bottom w:val="single" w:sz="6" w:space="0" w:color="auto"/>
        </w:pBdr>
        <w:rPr>
          <w:rFonts w:ascii="Times New Roman" w:hAnsi="Times New Roman" w:cs="Times New Roman"/>
          <w:sz w:val="24"/>
          <w:szCs w:val="24"/>
        </w:rPr>
      </w:pP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КонсультантПлюс: примечание.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В официальном тексте документа, видимо, допущена опечатка: имеется в виду Стратегия государственной национальной политики Российской Федерации на период до 2025 года, а не до 2015 года.</w:t>
      </w:r>
    </w:p>
    <w:p w:rsidR="006A75F6" w:rsidRPr="00FF2B1A" w:rsidRDefault="006A75F6" w:rsidP="00FF2B1A">
      <w:pPr>
        <w:pStyle w:val="ConsPlusNormal"/>
        <w:pBdr>
          <w:bottom w:val="single" w:sz="6" w:space="0" w:color="auto"/>
        </w:pBdr>
        <w:rPr>
          <w:rFonts w:ascii="Times New Roman" w:hAnsi="Times New Roman" w:cs="Times New Roman"/>
          <w:sz w:val="24"/>
          <w:szCs w:val="24"/>
        </w:rPr>
      </w:pP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Стратегия государственной национальной политики Российской Федерации на период до 2015 года;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Федеральный закон от 29.12.2012 N 273-ФЗ "Об образовании в Российской Федерации";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Указ Президента Российской Федерации от 7 мая 2012 г. N 599 "О мерах по реализации государственной политики в области образования и науки";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Указ Президента Российской Федерации от 1 июня 2012 г. N 761 "О национальной стратегии действий в интересах детей на 2012 - 2017 годы";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Государственная программа Российской Федерации "Развитие образования", утвержденная распоряжением Правительства Российской Федерации от 22 ноября 2012 г. N 2148-р;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Концепция долгосрочного социально-экономического развития до 2020 года, раздел III "Образование" (одобрена Правительством РФ 1 ок</w:t>
      </w:r>
      <w:r w:rsidR="00FF2B1A">
        <w:rPr>
          <w:rFonts w:ascii="Times New Roman" w:hAnsi="Times New Roman" w:cs="Times New Roman"/>
          <w:sz w:val="24"/>
          <w:szCs w:val="24"/>
        </w:rPr>
        <w:t>тября 2008 года, протокол N 36)</w:t>
      </w:r>
    </w:p>
    <w:p w:rsidR="006A75F6" w:rsidRPr="00FF2B1A" w:rsidRDefault="006A75F6" w:rsidP="00FF2B1A">
      <w:pPr>
        <w:pStyle w:val="ConsPlusNormal"/>
        <w:jc w:val="center"/>
        <w:outlineLvl w:val="1"/>
        <w:rPr>
          <w:rFonts w:ascii="Times New Roman" w:hAnsi="Times New Roman" w:cs="Times New Roman"/>
          <w:b/>
          <w:sz w:val="24"/>
          <w:szCs w:val="24"/>
        </w:rPr>
      </w:pPr>
      <w:bookmarkStart w:id="4" w:name="Par48"/>
      <w:bookmarkEnd w:id="4"/>
      <w:r w:rsidRPr="00FF2B1A">
        <w:rPr>
          <w:rFonts w:ascii="Times New Roman" w:hAnsi="Times New Roman" w:cs="Times New Roman"/>
          <w:b/>
          <w:sz w:val="24"/>
          <w:szCs w:val="24"/>
        </w:rPr>
        <w:lastRenderedPageBreak/>
        <w:t>Цель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Укрепление и развитие воспитательного потенциала в социокультурном пространстве Российской Федерации на основе взаимодействия систем общего и дополнительного образования.</w:t>
      </w:r>
    </w:p>
    <w:p w:rsidR="006A75F6" w:rsidRPr="00FF2B1A" w:rsidRDefault="006A75F6" w:rsidP="00FF2B1A">
      <w:pPr>
        <w:pStyle w:val="ConsPlusNormal"/>
        <w:jc w:val="center"/>
        <w:outlineLvl w:val="1"/>
        <w:rPr>
          <w:rFonts w:ascii="Times New Roman" w:hAnsi="Times New Roman" w:cs="Times New Roman"/>
          <w:sz w:val="24"/>
          <w:szCs w:val="24"/>
        </w:rPr>
      </w:pPr>
      <w:bookmarkStart w:id="5" w:name="Par52"/>
      <w:bookmarkEnd w:id="5"/>
      <w:r w:rsidRPr="00FF2B1A">
        <w:rPr>
          <w:rFonts w:ascii="Times New Roman" w:hAnsi="Times New Roman" w:cs="Times New Roman"/>
          <w:sz w:val="24"/>
          <w:szCs w:val="24"/>
        </w:rPr>
        <w:t>Задачи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1. Разработка перечня мер и мероприятий по формированию воспитательной компоненты в общеобразовательных учреждениях.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2. Обеспечение необходимых условий для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3. Разработка нормативной базы на уровне субъектов Российской Федерации, обеспечивающей развитие воспитательной компоненты в общеобразовательных учреждениях с учетом региональной специфики конфессионального и этнокультурного многообразия России в соответствии с государственной политикой в области образования.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4. Совершенствование организационно-управленческих форм и механизмов развития воспитательной компоненты в общеобразовательных учреждениях.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5. Организация межведомственного взаимодействия систем общего и дополнительного образования с привлечением органов государственной власти, осуществляющих управление в сферах образования, молодежной политики и спорта, охраны здоровья и социальной политики, учреждений культуры и спорта.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6. Разработка комплекса мер по развитию новых общественных организаций, деятельность которых связана с интересами детей и молодежи.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7. Развитие системы подготовки, повышения квалификации и переподготовки педагогических и управленческих работников системы общего и дополнительного образования для реализации мероприятий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8. Обеспечение информационной поддержки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9. Укрепление материально-технической базы общеобразовательных учреждений и учреждений дополнительного образования детей для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10. Проведение мониторинга эффективности реализации комплекса мер по развитию воспитательной компоненты в субъектах Российской Федерации.</w:t>
      </w:r>
    </w:p>
    <w:p w:rsidR="006A75F6" w:rsidRPr="00FF2B1A" w:rsidRDefault="006A75F6" w:rsidP="00FF2B1A">
      <w:pPr>
        <w:pStyle w:val="ConsPlusNormal"/>
        <w:jc w:val="center"/>
        <w:outlineLvl w:val="1"/>
        <w:rPr>
          <w:rFonts w:ascii="Times New Roman" w:hAnsi="Times New Roman" w:cs="Times New Roman"/>
          <w:b/>
          <w:sz w:val="24"/>
          <w:szCs w:val="24"/>
        </w:rPr>
      </w:pPr>
      <w:bookmarkStart w:id="6" w:name="Par65"/>
      <w:bookmarkEnd w:id="6"/>
      <w:r w:rsidRPr="00FF2B1A">
        <w:rPr>
          <w:rFonts w:ascii="Times New Roman" w:hAnsi="Times New Roman" w:cs="Times New Roman"/>
          <w:b/>
          <w:sz w:val="24"/>
          <w:szCs w:val="24"/>
        </w:rPr>
        <w:t>Целевые группы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Приоритетными целевыми группами реализации Программы являются дети, молодежь, работники образования и социальной сферы, представители общественных объединений, государственные и муниципальные служащие, родители и члены семьи.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Основными разработчиками и участниками реализации перспективных программ и проектов Программы являются: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образовательные учреждения общего и дополнительного образования, учреждения повышения квалификации и профессиональной переподготовки педагогических работников, психологи, социальные педагоги, организаторы воспитательной деятельности в образовательных учреждениях, органы государственной и муниципальной власти, осуществляющие управление в сфере образования, методические центры;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общественные институты: органы общественного управления всех уровней, детские и молодежные организации и объединения, объединения родительской общественности, профессиональные сообщества, попечительские советы;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структуры различной ведомственной принадлежности, отвечающие за работу с детьми и молодежью.</w:t>
      </w:r>
    </w:p>
    <w:p w:rsidR="006A75F6" w:rsidRPr="00FF2B1A" w:rsidRDefault="006A75F6" w:rsidP="00FF2B1A">
      <w:pPr>
        <w:pStyle w:val="ConsPlusNormal"/>
        <w:jc w:val="center"/>
        <w:outlineLvl w:val="1"/>
        <w:rPr>
          <w:rFonts w:ascii="Times New Roman" w:hAnsi="Times New Roman" w:cs="Times New Roman"/>
          <w:b/>
          <w:sz w:val="24"/>
          <w:szCs w:val="24"/>
        </w:rPr>
      </w:pPr>
      <w:bookmarkStart w:id="7" w:name="Par73"/>
      <w:bookmarkEnd w:id="7"/>
      <w:r w:rsidRPr="00FF2B1A">
        <w:rPr>
          <w:rFonts w:ascii="Times New Roman" w:hAnsi="Times New Roman" w:cs="Times New Roman"/>
          <w:b/>
          <w:sz w:val="24"/>
          <w:szCs w:val="24"/>
        </w:rPr>
        <w:t>Основные принципы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Программа: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осуществляется на основе качественно нового представления о роли и значении воспитания с учетом отечественных традиций, национально-региональных особенностей, достижений современного опыта;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включает формирование разнообразных воспитательных систем, стимулирование разнообразия воспитательных стратегий и технологий, повышение эффективности взаимодействия учебной и внеучебной деятельности, установление и поддержание </w:t>
      </w:r>
      <w:r w:rsidRPr="00FF2B1A">
        <w:rPr>
          <w:rFonts w:ascii="Times New Roman" w:hAnsi="Times New Roman" w:cs="Times New Roman"/>
          <w:sz w:val="24"/>
          <w:szCs w:val="24"/>
        </w:rPr>
        <w:lastRenderedPageBreak/>
        <w:t>баланса государственного, семейного и общественного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учитывает принцип гуманистической направленности воспитания, обеспечивающий отношение педагога к воспитанникам как к ответственным субъектам собственного развития, поддерживающий субъектно-субъектный характер в отношении взаимодействия, устанавливающий равноправное партнерство между всеми участниками образовательной деятельности, включающий оказание психолого-педагогической помощи учащимся в процессе социализации;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соблюдает принцип личностной самоценности, который рассматривает каждого субъекта образовательного процесса (школьник, педагог, семья) как индивидуальность;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учитывает принцип культуросообразности, который базируется на общечеловеческих ценностях, ценностях и нормах общенациональной и этнической культур и региональных традиций, не противоречащих общечеловеческим ценностям, предусматривает построение воспитательного процесса в соответствии с поликультурностью и многоукладностью жизни в стране и в отдельном регионе;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основывается на принципе личностно-значимой деятельности, предполагающей участие учащихся общеобразовательных учреждений в различных формах деятельности в соответствии с личностными смыслами и жизненными установками;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учитывает принцип коллективного воспитания, проявляющийся во взаимодействии детей и взрослых в процессе совместного решения задач по формированию у учащихся опыта самопознания, самоопределения и самореализации;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соблюдает принцип концентрации воспитания на развитии социальной и культурной компетентности личности, оказании помощи молодому человеку в освоении социокультурного опыта и свободном самоопределении в социальном окружении;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учитывает необходимость создания дополнительных условий для социализации детей с особенными потребностями в обучении и ограниченными возможностями; проведение мероприятий, направленных на комплексное решение проблем семей с детьми-инвалидами, детьми-мигрантами, обеспечение их полноценной жизнедеятельности и интеграции в школьном пространстве и в социуме в целом;</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опирается на природосообразность и природоспособность, что предполагает научное понимание взаимосвязи природных и социокультурных процессов; воспитание обучающихся осуществляется сообразно полу, возрасту, наклонностям; создание условий для формирования ответственности за последствия своих действий и поведения;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опирается на принцип целостности, обеспечивающий системность, преемственность воспитания, взаимосвязанность всех его компонентов: целей, содержания, воспитывающей и организационной деятельности, результатов воспитания; установление связи между субъектами внеучебной деятельности по взаимодействию в реализации комплексных воспитательных программ, а также в проведении конкретных мероприятий;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основывается на принципе вариативности воспитательных систем, направленных на удовлетворение потребностей обучающихся в различных социально ориентированных моделях воспитательных организаций, нацеленности системы воспитания на формирование вариативности способов мышления, принятия вероятностных решений в сфере профессиональной деятельности, готовности к деятельности в различных ситуациях;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сохраняет преемственность в воспитании, заключающуюся в непрерывности процесса воспитания (как на уровне поколений, так и на уровне образования), в развитии необходимости личностного присвоения учащимися культурно-исторических ценностей и традиций своего народа;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осуществляется на основе государственно-общественного управления воспитанием, предполагающего разделение полномочий и консолидацию усилий органов государственной и муниципальной власти и общественных институтов в решении проблем воспитания молодого поколения;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lastRenderedPageBreak/>
        <w:t>- соблюдает принцип демократизма, суть которого заключается в переходе от системы с однонаправленной идеологией и принудительных воздействий на субъекта воспитания к системе, основанной на взаимодействии, педагогике сотрудничества всех участников образовательного процесса;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опирается на принцип толерантности, признания наличия плюрализма мнений, терпимости к мнению других людей, учет их интересов, мыслей, культуры, образа жизни, поведения в различных сферах жизни;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учитывает духовную составляющую жизни ребенка, проявляющуюся в формировании у школьников духовных ориентиров, не противоречащих ценностным установкам традиционных религий, в соблюдении общечеловеческих норм гуманистической морали, в интеллектуальности и менталитете российского гражданина;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определяет эффективность как формирование навыков социальной адаптации, самореализации, способности жить по законам общества, не нарушая права и свободы других людей, установившихся норм и традиций;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предполагает применение воспитывающего обучения как использование воспитательного потенциала содержания изучаемых учебных дисциплин - как основных, так и дополнительных образовательных программ - в целях личностного развития школьников, формирования положительной мотивации к самообразованию, а также ориентации на творческо-практическую внеучебную деятельность;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основывается на принципе социальности как ориентации на социальные установки, необходимые для успешной социализации человека в обществе;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предполагает принцип "социального закаливания" как включения школьников в ситуации, которые требуют проявления волевого усилия для преодоления негативного воздействия социума, выработки определенных способов этого преодоления, приобретения социального иммунитета, стрессоустойчивости, рефлексивной позиции.</w:t>
      </w:r>
    </w:p>
    <w:p w:rsidR="006A75F6" w:rsidRPr="00FF2B1A" w:rsidRDefault="006A75F6" w:rsidP="00FF2B1A">
      <w:pPr>
        <w:pStyle w:val="ConsPlusNormal"/>
        <w:jc w:val="center"/>
        <w:outlineLvl w:val="1"/>
        <w:rPr>
          <w:rFonts w:ascii="Times New Roman" w:hAnsi="Times New Roman" w:cs="Times New Roman"/>
          <w:b/>
          <w:sz w:val="24"/>
          <w:szCs w:val="24"/>
        </w:rPr>
      </w:pPr>
      <w:bookmarkStart w:id="8" w:name="Par98"/>
      <w:bookmarkEnd w:id="8"/>
      <w:r w:rsidRPr="00FF2B1A">
        <w:rPr>
          <w:rFonts w:ascii="Times New Roman" w:hAnsi="Times New Roman" w:cs="Times New Roman"/>
          <w:b/>
          <w:sz w:val="24"/>
          <w:szCs w:val="24"/>
        </w:rPr>
        <w:t>Сроки и этапы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1-й этап - 2013 - 2015 годы: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подготовка проектов нормативно-правовых актов и разработка механизмов межведомственного взаимодействия для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проведение научно-исследовательских работ;</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издательская деятельность, направленная на популяризацию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проведение форумов, конференций, семинаров, конкурсов, олимпиад и иных массовых мероприятий, организация работы летних лагерей.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2-й этап - 2016 - 2018 годы: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организация разработки и проведения государственных и общественных проектов по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разработка методических рекомендаций, федеральных государственных требований к повышению квалификации педагогов системы общего и дополнительного образования;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 квалификации и переподготовка кадров.</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3-й этап - 2019 - 2020 годы: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информационно-аналитическая деятельность;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мониторинг эффективности Программы.</w:t>
      </w:r>
    </w:p>
    <w:p w:rsidR="006A75F6" w:rsidRPr="00FF2B1A" w:rsidRDefault="006A75F6" w:rsidP="00FF2B1A">
      <w:pPr>
        <w:pStyle w:val="ConsPlusNormal"/>
        <w:jc w:val="center"/>
        <w:outlineLvl w:val="1"/>
        <w:rPr>
          <w:rFonts w:ascii="Times New Roman" w:hAnsi="Times New Roman" w:cs="Times New Roman"/>
          <w:b/>
          <w:sz w:val="24"/>
          <w:szCs w:val="24"/>
        </w:rPr>
      </w:pPr>
      <w:bookmarkStart w:id="9" w:name="Par113"/>
      <w:bookmarkEnd w:id="9"/>
      <w:r w:rsidRPr="00FF2B1A">
        <w:rPr>
          <w:rFonts w:ascii="Times New Roman" w:hAnsi="Times New Roman" w:cs="Times New Roman"/>
          <w:b/>
          <w:sz w:val="24"/>
          <w:szCs w:val="24"/>
        </w:rPr>
        <w:t>Современное состояние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В настоящее время благодаря государственной политике в сфере образования наметились положительные тенденции, определяющие воспитание как приоритетную сферу, обеспечивающую человеческий ресурс социально-экономического развития страны. Разрабатываются законодательная база развития образования в стране и регионах, федеральные и региональные программы и проекты по воспитанию детей и молодежи.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За последние годы в образовательных учреждениях особенно усилилось внимание к разработке и реализации системы гражданского, патриотического и физического воспитания, к профилактике социального сиротства, к преодолению проявлений асоциального поведения обучающихся и молодежи, к защите прав детей. Основной акцент </w:t>
      </w:r>
      <w:r w:rsidRPr="00FF2B1A">
        <w:rPr>
          <w:rFonts w:ascii="Times New Roman" w:hAnsi="Times New Roman" w:cs="Times New Roman"/>
          <w:sz w:val="24"/>
          <w:szCs w:val="24"/>
        </w:rPr>
        <w:lastRenderedPageBreak/>
        <w:t>в воспитательной работе сделан на организацию социальной практики, профессиональную ориентацию, культурно-досуговую деятельность.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В деятельности общеобразовательных учреждений наблюдаются следующие позитивные тенденции: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реализуются инновационные проекты культурно-исторической направленности и духовно-нравственного содержания, основанные на ценностях традиционных религий;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получает дальнейшее развитие система защиты прав детей;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совершенствуются социально-педагогическая и психологическая службы общеобразовательных учреждений, развивается многофункциональный механизм их деятельности;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наблюдается повышение социального статуса педагога-воспитателя, классного руководителя, педагога дополнительного образования;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осознается необходимость сохранения преемственности ценностей и целей воспитания в определении фундаментального ядра содержания образования.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Наряду с проявлением позитивных тенденций в решении задач воспитания обнаруживаются и социальные проблемы, которые нельзя оставлять без внимания: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потребность в высоком качестве человеческого ресурса социально-экономического развития и отсутствие действенных механизмов решения этой задачи;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становление гражданского общества и несформированность гражданской позиции взрослых относительно среды взросления подрастающего поколения;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необходимость интеграции субъектов образования, консолидации действий представителей экономической, политической и культурной сфер региона и отсутствие необходимых условий для их взаимодействия в решении практических проблем;</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потребность в преодолении разрыва между процессом обучения и воспитания, в обеспечении целостности педагогического процесса и отсутствие соответствующих четких положений в стандартах образования, определяющих качество образования через качество не только обучения, но и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потребность в педагоге как активном носителе провозглашаемой системы ценностей, актуальной для укрепления современного российского государства, и несовершенство подготовки таких специалистов на этапе вузовского и послевузовского образования.</w:t>
      </w:r>
    </w:p>
    <w:p w:rsidR="006A75F6" w:rsidRPr="00FF2B1A" w:rsidRDefault="006A75F6" w:rsidP="00FF2B1A">
      <w:pPr>
        <w:pStyle w:val="ConsPlusNormal"/>
        <w:jc w:val="center"/>
        <w:outlineLvl w:val="1"/>
        <w:rPr>
          <w:rFonts w:ascii="Times New Roman" w:hAnsi="Times New Roman" w:cs="Times New Roman"/>
          <w:b/>
          <w:sz w:val="24"/>
          <w:szCs w:val="24"/>
        </w:rPr>
      </w:pPr>
      <w:bookmarkStart w:id="10" w:name="Par130"/>
      <w:bookmarkEnd w:id="10"/>
      <w:r w:rsidRPr="00FF2B1A">
        <w:rPr>
          <w:rFonts w:ascii="Times New Roman" w:hAnsi="Times New Roman" w:cs="Times New Roman"/>
          <w:b/>
          <w:sz w:val="24"/>
          <w:szCs w:val="24"/>
        </w:rPr>
        <w:t>Основные направления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Нормативно-правовое - разработка нормативной базы на региональном уровне, определяющей механизмы реализации Программы с учетом региональной специфики и этнокультурного многообразия России в соответствии с государственной политикой в области образования.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Организационно-управленческое - организация межведомственного сетевого взаимодействия общеобразовательных учреждений и учреждений дополнительного образования детей, обеспечение занятости обучающихся через формирование государственных заданий на реализацию образовательных, физкультурно-спортивных, культурно-досуговых и других программ; создание региональных (в федеральных округах или в субъектах РФ) координационных (опорных) центров по организации, проведению и мониторингу воспитательной деятельности.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Кадровое - разработка программ подготовки, повышения квалификации и профессиональной переподготовки кадров для общеобразовательных учреждений на основе потребностей рынка труда (разработка методических рекомендаций и федеральных государственных требований к повышению квалификаций и т.д.); обобщение лучшего педагогического опыта на региональном уровне, развитие банка лучших инновационных практик; внедрение позитивного опыта реализации Программы в социокультурном пространстве.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Информационное - организация информационной поддержки мероприятий Программы с привлечением федеральных и региональных ресурсов (СМИ, интернет-</w:t>
      </w:r>
      <w:r w:rsidRPr="00FF2B1A">
        <w:rPr>
          <w:rFonts w:ascii="Times New Roman" w:hAnsi="Times New Roman" w:cs="Times New Roman"/>
          <w:sz w:val="24"/>
          <w:szCs w:val="24"/>
        </w:rPr>
        <w:lastRenderedPageBreak/>
        <w:t>сайты или страницы сайтов образовательных учреждений, интернет-конференции, вебинары, форумы и иные).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Мониторинговое - направлено на создание системы организации и проведения мониторинга и экспертизы эффективности реализации комплекса мер по реализации Программы в субъектах Российской Федерации.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Финансовое - организация финансовой поддержки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Материально-техническое - обеспечение оснащения, необходимого для развития воспитательной деятельности в системе общего и дополнительного образования.</w:t>
      </w: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jc w:val="center"/>
        <w:outlineLvl w:val="1"/>
        <w:rPr>
          <w:rFonts w:ascii="Times New Roman" w:hAnsi="Times New Roman" w:cs="Times New Roman"/>
          <w:b/>
          <w:sz w:val="24"/>
          <w:szCs w:val="24"/>
        </w:rPr>
      </w:pPr>
      <w:bookmarkStart w:id="11" w:name="Par140"/>
      <w:bookmarkEnd w:id="11"/>
      <w:r w:rsidRPr="00FF2B1A">
        <w:rPr>
          <w:rFonts w:ascii="Times New Roman" w:hAnsi="Times New Roman" w:cs="Times New Roman"/>
          <w:b/>
          <w:sz w:val="24"/>
          <w:szCs w:val="24"/>
        </w:rPr>
        <w:t>Содержание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Общеобразовательные учреждения являются центральным звеном всей системы образования, фундаментальной социокультурной базой воспитания и развития детей и молодежи. В данном контексте Программа содержит мероприятия, отражающие основные направления воспитательной деятельности, основывающейся на традиционных и инновационных подходах, педагогических системах и технологиях.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В Программу включены мероприятия по разработке механизма и принципов мониторинга эффективности реализации воспитательных программ общеобразовательных учреждений, проведения анализа воспитательной компоненты учебно-воспитательных комплексов и программ, изучения и обобщения передового опыта воспитательной деятельности.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Программой предусмотрены мероприятия по подготовке, профессиональной переподготовке и повышению квалификации педагогических кадров, владеющих современными технологиями воспитания, по обеспечению педагогов методическим сопровождением, набором средств для практической реализации воспитательных задач и углубленными знаниями психологии.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Программой предусмотрены мероприятия, направленные на повышение уровня компетентности родительской общественности в вопросах воспитания и взаимодействия с общеобразовательными учреждениями в организации и проведении воспитательной деятельности (например, в рамках родительских комитетов и советов родительской общественности, управляющих советов, школ ответственного родительства и т.п.).</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Программой предусмотрены мероприятия информационно-просветительской направленности, нацеленные на привлечение внимания к вопросам воспитательной деятельности среди учащихся общеобразовательных учреждений.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Программой предусмотрено проведение мониторинга мероприятий, связанных с обеспечением образовательных учреждений современным оборудованием, учебной и методической литературой, оснащением кружков и секций художественно-эстетического, технического, эколого-биологического, спортивного направлений, в том числе приобретение музыкальной аппаратуры, спортивного оборудования и инвентаря, оборудования для школьных библиотек, фото- и видеостудий, оснащение школьных музеев.</w:t>
      </w:r>
    </w:p>
    <w:p w:rsidR="006A75F6" w:rsidRPr="00FF2B1A" w:rsidRDefault="006A75F6" w:rsidP="00FF2B1A">
      <w:pPr>
        <w:pStyle w:val="ConsPlusNormal"/>
        <w:jc w:val="center"/>
        <w:rPr>
          <w:rFonts w:ascii="Times New Roman" w:hAnsi="Times New Roman" w:cs="Times New Roman"/>
          <w:b/>
          <w:sz w:val="24"/>
          <w:szCs w:val="24"/>
        </w:rPr>
      </w:pPr>
      <w:r w:rsidRPr="00FF2B1A">
        <w:rPr>
          <w:rFonts w:ascii="Times New Roman" w:hAnsi="Times New Roman" w:cs="Times New Roman"/>
          <w:b/>
          <w:sz w:val="24"/>
          <w:szCs w:val="24"/>
        </w:rPr>
        <w:t>Основные направления организации воспитания и социализации</w:t>
      </w:r>
    </w:p>
    <w:p w:rsidR="006A75F6" w:rsidRPr="00FF2B1A" w:rsidRDefault="006A75F6" w:rsidP="00FF2B1A">
      <w:pPr>
        <w:pStyle w:val="ConsPlusNormal"/>
        <w:jc w:val="center"/>
        <w:rPr>
          <w:rFonts w:ascii="Times New Roman" w:hAnsi="Times New Roman" w:cs="Times New Roman"/>
          <w:b/>
          <w:sz w:val="24"/>
          <w:szCs w:val="24"/>
        </w:rPr>
      </w:pPr>
      <w:r w:rsidRPr="00FF2B1A">
        <w:rPr>
          <w:rFonts w:ascii="Times New Roman" w:hAnsi="Times New Roman" w:cs="Times New Roman"/>
          <w:b/>
          <w:sz w:val="24"/>
          <w:szCs w:val="24"/>
        </w:rPr>
        <w:t>учащихся общеобразовательных учреждений</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1. Гражданско-патриотическое: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воспитание уважения к правам, свободам и обязанностям человека;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ценностных представлений о любви к России, народам Российской Федерации, к своей малой родине;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усвоение ценности и содержания таких понятий, как "служение Отечеству", "правовая система и правовое государство", "гражданское общество", об этических категориях "свобода и ответственность", о мировоззренческих понятиях "честь", "совесть", "долг", "справедливость" "доверие" и др.;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развитие нравственных представлений о долге, чести и достоинстве в контексте отношения к Отечеству, к согражданам, к семье;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lastRenderedPageBreak/>
        <w:t>- развитие компетенции и ценностных представлений о верховенстве закона и потребности в правопорядке, общественном согласии и межкультурном взаимодействии.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Реализация данного направления воспитательной деятельности предполагает:</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представлений о ценностях культурно-исторического наследия России, уважительного отношения к национальным героям и культурным представлениям российского народа; развитие мотивации к научно-исследовательской деятельности, позволяющей объективно воспринимать и оценивать бесспорные исторические достижения и противоречивые периоды в развитии российского государства;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 уровня компетентности обучающихся в восприятии и интерпретации социально-экономических и политических процессов и формирование на этой основе активной гражданской позиции и патриотической ответственности за судьбу страны;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увеличение возможностей и доступности участия обучающихся в деятельности детских и юношеских общественных организаций, обеспечивающих возрастные потребности в социальном и межкультурном взаимодействии;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развитие форм деятельности, направленной на предупреждение асоциального поведения, профилактику проявлений экстремизма, девиантного и делинквентного поведения среди учащейся молодежи.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межпоколенного диалога (например, поддержка ветеранов войны и труда, взаимодействие со старшими членами семьи в вопросах определения ценностей национальных и семейных традиций, профессиональной ориентации, культурно-эстетических взглядов, нравственных принципов);</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исследование истории родного края, природного и культурного наследия страны и отдельного региона;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компетенций в сфере межкультурной коммуникации, диалога культур, толерантности;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формирование уважительного отношения к труду, к человеку труда, к достижениям отечественной науки и производства, на развитие индивидуальных потенциальных профессиональных способностей молодого гражданина, на повышение потребности в определении своего места в социально-экономическом развитии российского государства;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воспитание уважительного отношения к воинскому прошлому своей страны (например, в рамках деятельности военно-исторических клубов, школьных музеев воинской славы, детских и молодежных военно-спортивных центров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общественного диалога, гражданского мира и сохранение среды обитания (например, соучастие в проведении общественно значимых мероприятий, профессиональных и региональных праздников, экологических десантов и т.п.).</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2. Нравственное и духовное воспитание: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ценностных представлений о морали, об основных понятиях этики (добро и зло, истина и ложь, смысл и ценность жизни, справедливость, милосердие, проблема нравственного выбора, достоинство, любовь и др.);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представлений о духовных ценностях народов России, об истории развития и взаимодействия национальных культур;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формирование у обучающихся набора компетенций, связанных с усвоением ценности многообразия и разнообразия культур, философских представлений и религиозных традиций, с понятиями свободы совести и вероисповедания, с восприятием ценности терпимости и партнерства в процессе освоения и формирования единого </w:t>
      </w:r>
      <w:r w:rsidRPr="00FF2B1A">
        <w:rPr>
          <w:rFonts w:ascii="Times New Roman" w:hAnsi="Times New Roman" w:cs="Times New Roman"/>
          <w:sz w:val="24"/>
          <w:szCs w:val="24"/>
        </w:rPr>
        <w:lastRenderedPageBreak/>
        <w:t>культурного пространства;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комплексного мировоззрения, опирающегося на представления о ценностях активной жизненной позиции и нравственной ответственности личности, на традиции своего народа и страны в процессе определения индивидуального пути развития и в социальной практике;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уважительного отношения к традициям, культуре и языку своего народа и других народов России.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увеличение объема учебной информации по истории и культуре народов России (например, в контексте деятельности национальных культурных центров и краеведческих клубов, детских и молодежных общественных объединений историко-культурной и философской направленности);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повышение общего уровня культуры обучающихся общеобразовательных учреждений (например, проведение "открытых кафедр", тематических встреч в школах и высших учебных заведениях с приглашением деятелей науки (например, педагогов, психологов, социологов, философов и др.), культуры (например, актеров, музыкантов, художников, писателей, журналистов и др.)), религиозных и общественных деятелей, сотрудников органов правопорядка и здравоохранения;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расширение пространства взаимодействия обучающихся со сверстниками в процессе духовного и нравственного формирования личности (в регионе, стране, мире).</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3. Воспитание положительного отношения к труду и творчеству:</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представлений об уважении к человеку труда, о ценности труда и творчества для личности, общества и государства;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условий для развития возможностей обучающихся с ранних лет получить знания и практический опыт трудовой и творческой деятельности как непременного условия экономического и социального бытия человека;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компетенций, связанных с процессом выбора будущей профессиональной подготовки и деятельности, с процессом определения и развития индивидуальных способностей и потребностей в сфере труда и творческой деятельности;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лидерских качеств и развитие организаторских способностей, умения работать в коллективе, воспитание ответственного отношения к осуществляемой трудовой и творческой деятельности;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дополнительных условий для психологической и практической готовности обучающегося к труду и осознанному выбору профессии, профессионального образования, адекватного потребностям рынкам труда; механизмы трудоустройства и адаптации молодого специалиста в профессиональной среде.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формирование дополнительных условий ознакомления обучающихся с содержанием и спецификой практической деятельности различных профессий (например, экскурсии на предприятия и в организации, встречи с представителями различных профессиональных сообществ, семейных трудовых династий, организация производственных и ознакомительных практик для учащихся старшей школы, организация специальных профориентационных мероприятий);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навыков и способностей обучающихся в сфере труда и творчества в контексте внеурочной деятельности (например, школьные кружки, детские центры творчества; разовые мероприятия - дни труда, дни профессий, творческие конкурсы и фестивали и т.п.);</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программы и проекты, направленные на развитие у обучающихся представлений о </w:t>
      </w:r>
      <w:r w:rsidRPr="00FF2B1A">
        <w:rPr>
          <w:rFonts w:ascii="Times New Roman" w:hAnsi="Times New Roman" w:cs="Times New Roman"/>
          <w:sz w:val="24"/>
          <w:szCs w:val="24"/>
        </w:rPr>
        <w:lastRenderedPageBreak/>
        <w:t>ценности получаемых в школе знаний, умений, навыков и компетенций, о перспективах их практического применения во взрослой жизни (например, мероприятия по повышению мотивации к обучению, внеклассные мероприятия, расширяющие знания в образовательных областях и раскрывающие их прикладное значение);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повышение привлекательности экономической жизни государства и общества, на развитие поиска своего места и роли в производственной и творческой деятельности.</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4. Интеллектуальное воспитание: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общеобразовательных учреждений представлений о возможностях интеллектуальной деятельности и направлениях интеллектуального развития личности (например, в рамках деятельности детских и юношеских научных сообществ, центров и кружков, специализирующихся в сфере интеллектуального развития детей и подростков, в процессе работы с одаренными детьми, в ходе проведения предметных олимпиад, интеллектуальных марафонов и игр, научных форумов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представлений о содержании, ценности и безопасности современного информационного пространства (например, проведение специальных занятий по информационной безопасности обучающихся, по развитию навыков работы с научной информацией, по стимулированию научно-исследовательской деятельности учащихся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отношения к образованию как общечеловеческой ценности, выражающейся в интересе обучающихся к знаниям, в стремлении к интеллектуальному овладению материальными и духовными достижениями человечества, к достижению личного успеха в жизни.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организацию работы с одаренными детьми и подростками, на развитие их научно-исследовательской и инженерно-технической деятельности в рамках специализированных кружков, центров, отделений вузов, малых академий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повышение познавательной активности обучающихся, на формирование ценностных установок в отношении интеллектуального труда, представлений об ответственности за результаты научных открытий (например, в рамках научно-исторических центров и клубов для детей и юношества, дискуссионных клубов и т.п.);</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создание системы олимпиад, конкурсов, творческих лабораторий и проектов, направленных на развитие мотивации к обучению в различных областях знаний для обучающихся, развитие системы ресурсных центров по выявлению, поддержке и развитию способностей к различным направлениям творческой деятельности подрастающих поколений.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b/>
          <w:i/>
          <w:sz w:val="24"/>
          <w:szCs w:val="24"/>
        </w:rPr>
        <w:t>5. Здоровьесберегающее воспитание</w:t>
      </w:r>
      <w:r w:rsidRPr="00FF2B1A">
        <w:rPr>
          <w:rFonts w:ascii="Times New Roman" w:hAnsi="Times New Roman" w:cs="Times New Roman"/>
          <w:sz w:val="24"/>
          <w:szCs w:val="24"/>
        </w:rPr>
        <w:t>:</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культуры здорового образа жизни, ценностных представлений о физическом здоровье, о ценности духовного и нравственного здоровья;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навыков сохранения собственного здоровья, овладения здоровьесберегающими технологиями в процессе обучения во внеурочное время;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представлений о ценности занятий физической культурой и спортом, понимания влияния этой деятельности на развитие личности человека, на процесс обучения и взрослую жизнь.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программы и проекты, направленные на воспитание ответственного отношения к состоянию своего здоровья, на профилактику развития вредных привычек, различных </w:t>
      </w:r>
      <w:r w:rsidRPr="00FF2B1A">
        <w:rPr>
          <w:rFonts w:ascii="Times New Roman" w:hAnsi="Times New Roman" w:cs="Times New Roman"/>
          <w:sz w:val="24"/>
          <w:szCs w:val="24"/>
        </w:rPr>
        <w:lastRenderedPageBreak/>
        <w:t>форм асоциального поведения, оказывающих отрицательное воздействие на здоровье человека (например, регулярное проведение профилактических мероприятий, лекций, встреч с медицинскими работниками, сотрудниками правоохранительных органов, детскими и подростковыми психологами, проведение дней здоровья, олимпиад и конкурсов и т.п.);</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обеспечение условий для занятий физической культурой и спортом (например, развитие спортивных школ, клубов, кружков, увеличение числа оборудованных спортивных площадок, обеспечение спортивным инвентарем детских оздоровительных лагерей, лагерей отдыха, трудовых лагерей, санаториев и профилакториев, проведение разнообразных спортивных мероприятий, состязаний, изучение истории спорта и олимпийских игр, развитие семейного спорта, детского и юношеского туризма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формирование культуры здоровья (например, историко-поисковая и научно-исследовательская деятельность учащихся по теме здорового образа жизни, изучение в рамках деятельности кружков и клубов положительных примеров здорового образа жизни в семье и регионе, создание школьных музеев здоровья и спорта, проведение в общеобразовательных учреждениях научной работы, связанной с проблемой сохранения здоровья всех участников образовательной деятельности,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обеспечение пропаганды здорового образа жизни и физической культуры, в том числе и средствами социальной рекламы, по следующим основным направлениям: информационное сопровождение спортивных соревнований и мероприятий; разработка и реализация информационно-пропагандистских мероприятий для различных групп населения (детей, подростков, учащейся молодежи), направленных на формирование и пропаганду здорового образа жизни; создание молодежных спортивных и оздоровительных интернет-порталов информационно-пропагандистской направленности; программы и проекты, направленные на обеспечение нравственного и духовного здоровья (например, научные сообщества учащихся, исследующие проблемы психологического комфорта, коммуникативной компетентности, нравственного поведения; дискуссионные клубы и молодежные центры, рассматривающие вопросы социального партнерства, социальной и межкультурной коммуникации; проведение форумов, лекций и круглых столов по проблемам духовного здоровья молодого поколения, преодоления асоциального поведения; профилактики экстремизма, радикализма, молодежного нигилизма и т.д.).</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6. Социокультурное и медиакультурное воспитание: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общеобразовательных учреждений представлений о таких понятиях, как "толерантность", "миролюбие", "гражданское согласие", "социальное партнерство", развитие опыта противостояния таким явлениям, как "социальная агрессия", "межнациональная рознь", "экстремизм", "терроризм", "фанатизм" (например, на этнической, религиозной, спортивной, культурной или идейной почве);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опыта восприятия, производства и трансляции информации, пропагандирующей принципы межкультурного сотрудничества, культурного взаимообогащения, духовной и культурной консолидации общества, и опыта противостояния контркультуре, деструктивной пропаганде в современном информационном пространстве.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программы и проекты, направленные на обеспечение межпоколенного диалога, на развитие социального партнерства, на предупреждение социальной агрессии и противоправной деятельности при использовании Интернета (например, при обучении работе с информацией в рамках деятельности кружков информатики, в рамках проведения тематических классных часов, деятельности школьных дискуссионных клубов, школы </w:t>
      </w:r>
      <w:r w:rsidRPr="00FF2B1A">
        <w:rPr>
          <w:rFonts w:ascii="Times New Roman" w:hAnsi="Times New Roman" w:cs="Times New Roman"/>
          <w:sz w:val="24"/>
          <w:szCs w:val="24"/>
        </w:rPr>
        <w:lastRenderedPageBreak/>
        <w:t>юного педагога, юного социолога, юного психолога);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организацию мероприятий (цикла мероприятий), посвященных теме межнационального согласия и гражданского мира, на проведение в школах тематических круглых столов и "открытых кафедр" с участием представителей родительской общественности, педагогов, социологов, культурологов, психологов, на организацию школьных клубов интернациональной дружбы и т.д.</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7. Культуротворческое и эстетическое воспитание: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навыков культуроосвоения и культуросозидания, направленных на активизацию их приобщения к достижениям общечеловеческой и национальной культуры;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представлений о своей роли и практического опыта в производстве культуры и культурного продукта;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условий для проявления и развития индивидуальных творческих способностей;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представлений об эстетических идеалах и ценностях, собственных эстетических предпочтений и освоение существующих эстетических эталонов различных культур и эпох, развитие индивидуальных эстетических предпочтений в области культуры;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основ для восприятия диалога культур и диалога цивилизаций на основе восприятия уникальных и универсальных эстетических ценностей;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дополнительных условий для повышения интереса обучающихся к мировой и отечественной культуре, к русской и зарубежной литературе, театру и кинематографу, для воспитания культуры зрителя.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деятельности школьных кружков и творческих объединений, литературных и художественных салонов, на организацию проведения творческих конкурсов, детских фестивалей искусств, на мероприятия по эстетическому оформлению школьного пространства;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связанные с музейной педагогикой, с детским и молодежным туризмом (например, деятельность кружков и школ юного экскурсовода, проведение туристических походов и слетов, связанных с изучением истории и культуры, организация дней и декад культуры в школе и т.д.).</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8. Правовое воспитание и культура безопасности: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правовой культуры, представлений об основных правах и обязанностях, о принципах демократии, об уважении к правам человека и свободе личности; формирование электоральной культуры;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развитие навыков безопасности и формирования безопасной среды в школе, в быту, на отдыхе; формирование представлений об информационной безопасности, о девиантном и делинквентном поведении, о влиянии на безопасность молодых людей отдельных молодежных субкультур.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повышение правовой грамотности обучающихся (например, в рамках деятельности школы юного правоведа), повышение правовой активности и ответственности (например, в рамках участия в школьных органах самоуправления); распространение правовой информации (например, в рамках тематических классных часов; лекций с приглашением специалистов и др.); проведение олимпиад по правоведению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программы и проекты, направленные на обеспечение безопасности обучающихся общеобразовательных учреждений (например, в рамках деятельности клубов юных инспекторов дорожного движения, юных пожарных, юных миротворцев, юных </w:t>
      </w:r>
      <w:r w:rsidRPr="00FF2B1A">
        <w:rPr>
          <w:rFonts w:ascii="Times New Roman" w:hAnsi="Times New Roman" w:cs="Times New Roman"/>
          <w:sz w:val="24"/>
          <w:szCs w:val="24"/>
        </w:rPr>
        <w:lastRenderedPageBreak/>
        <w:t>спасателей, юных туристов и краеведов и пр.), проведение тематических классных часов, учений и игр по основам безопасности, оказание первой медицинской помощи, проведение комплекса мероприятий по информационной и психологической безопасности;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проведение в общеобразовательных учреждениях всероссийских (единых) мероприятий и акций, направленных на формирование правовой компетентности, нетерпимости к антиобщественным проявлениям, недопущению жестокости и насилия по отношению к личности; распространение и укрепление культуры мира, продвижение идеалов взаимопонимания, терпимости, межнациональной солидарности и т.д.</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9. Воспитание семейных ценностей: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ценностных представлений об институте семьи, о семейных ценностях, традициях, культуре семейной жизни;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знаний в сфере этики и психологии семейных отношений.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повышение авторитета семейных отношений, на развитие диалога поколений, на совместное решение задач (например, в рамках деятельности школьных клубов "мам и пап", "бабушек и дедушек", в рамках проведения дней семьи, дней национально-культурных традиций семей, совместного благоустройства школьного пространства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организацию лекций и семинаров для обучающихся, проводимых специалистами (педагогами, психологами, социологами, философами, правоведами, врачами и т.д.).</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10. Формирование коммуникативной культуры: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дополнительных навыков коммуникации, включая межличностную, межкультурную коммуникации;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ответственного отношения к слову как к поступку;</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знаний в области современных средств коммуникации и безопасности общения;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 обучающихся ценностных представлений о родном языке, его особенностях и месте в мире.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речевых способностей обучающихся, на формирование конструктивной коммуникации между ровесниками, на повышение риторической компетенции молодых граждан (например, в рамках деятельности школьных кружков и клубов юного филолога, юного ритора, школьных дискуссионных клубов для старшеклассников, использование технологии дебатов на межпредметном уровне и т.д.);</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школьных средств массовой информации (школьные газеты, сайты, радио-, теле- и видеостудии);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организацию мероприятий (цикла мероприятий), связанных с проведением курсов, лекций и семинаров по проблемам коммуникативной компетенции обучающихся с привлечением специалистов (например, психологов, филологов и др.), проведение олимпиад, праздников родного и иностранных языков и т.д.</w:t>
      </w:r>
    </w:p>
    <w:p w:rsidR="006A75F6" w:rsidRPr="00FF2B1A" w:rsidRDefault="006A75F6" w:rsidP="00FF2B1A">
      <w:pPr>
        <w:pStyle w:val="ConsPlusNormal"/>
        <w:ind w:firstLine="540"/>
        <w:jc w:val="both"/>
        <w:rPr>
          <w:rFonts w:ascii="Times New Roman" w:hAnsi="Times New Roman" w:cs="Times New Roman"/>
          <w:b/>
          <w:i/>
          <w:sz w:val="24"/>
          <w:szCs w:val="24"/>
        </w:rPr>
      </w:pPr>
      <w:r w:rsidRPr="00FF2B1A">
        <w:rPr>
          <w:rFonts w:ascii="Times New Roman" w:hAnsi="Times New Roman" w:cs="Times New Roman"/>
          <w:b/>
          <w:i/>
          <w:sz w:val="24"/>
          <w:szCs w:val="24"/>
        </w:rPr>
        <w:t>11. Экологическое воспитание: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ценностного отношения к природе, к окружающей среде, бережного отношения к процессу освоения природных ресурсов региона, страны, планеты;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формирование ответственного и компетентного отношения к результатам производственной и непроизводственной деятельности человека, затрагивающей и </w:t>
      </w:r>
      <w:r w:rsidRPr="00FF2B1A">
        <w:rPr>
          <w:rFonts w:ascii="Times New Roman" w:hAnsi="Times New Roman" w:cs="Times New Roman"/>
          <w:sz w:val="24"/>
          <w:szCs w:val="24"/>
        </w:rPr>
        <w:lastRenderedPageBreak/>
        <w:t>изменяющей экологическую ситуацию на локальном и глобальном уровнях; формирование экологической культуры, навыков безопасного поведения в природной и техногенной среде;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условий для развития опыта многомерного взаимодействия учащихся общеобразовательных учреждений в процессах, направленных на сохранение окружающей среды.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Действенными программами и проектами в развитии данного направления воспитательной деятельности могут быть: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изучение региональных и этнокультурных особенностей экологической культуры (например, в рамках программ и курсов краеведения, природоведения, деятельности детских юннатских кружков и центров, детских зооферм и заповедников, школьных живых уголков, биологических и экологических лабораторий и музеев);</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развитие международного детского сотрудничества в сфере охраны природы (например, в рамках реализации международного и региональных проектов - Балтийский проект BSP, система ассоциированных школ ЮНЕСКО - ASP-net UNESCO и др.);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программы и проекты, направленные на формирование благоприятной и безопасной среды обитания в рамках населенного пункта, двора, школы.</w:t>
      </w:r>
    </w:p>
    <w:p w:rsidR="006A75F6" w:rsidRPr="00FF2B1A" w:rsidRDefault="006A75F6" w:rsidP="00FF2B1A">
      <w:pPr>
        <w:pStyle w:val="ConsPlusNormal"/>
        <w:jc w:val="center"/>
        <w:outlineLvl w:val="1"/>
        <w:rPr>
          <w:rFonts w:ascii="Times New Roman" w:hAnsi="Times New Roman" w:cs="Times New Roman"/>
          <w:b/>
          <w:sz w:val="24"/>
          <w:szCs w:val="24"/>
        </w:rPr>
      </w:pPr>
      <w:bookmarkStart w:id="12" w:name="Par255"/>
      <w:bookmarkEnd w:id="12"/>
      <w:r w:rsidRPr="00FF2B1A">
        <w:rPr>
          <w:rFonts w:ascii="Times New Roman" w:hAnsi="Times New Roman" w:cs="Times New Roman"/>
          <w:b/>
          <w:sz w:val="24"/>
          <w:szCs w:val="24"/>
        </w:rPr>
        <w:t>Ожидаемые результаты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Создание системы непрерывной воспитательной работы и социализации обучающихся, включающей в себя соответствующие государственные и общественные структуры, осуществляющие комплекс мероприятий, направленных на формирование установок, основанных на гражданских и демократических ценностях и правосознании.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Выработка и реализация последовательной государственной политики в области воспитательной работы в общеобразовательных учреждениях Российской Федерации и механизмов ее осуществления.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Закрепление в содержании образования таких ценностей, как патриотизм, духовность, нравственность, права человека, инициативное и активное участие в жизни общества, уважение к истории и культуре народов Российской Федерации, ответственность, толерантность, мир, отказ от насилия, межкультурный диалог и т.п.</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Создание условий для ресурсного обеспечения стабильной деятельности системы воспитательной работы в общеобразовательных учреждениях Российской Федерации.</w:t>
      </w:r>
    </w:p>
    <w:p w:rsidR="006A75F6" w:rsidRPr="00FF2B1A" w:rsidRDefault="006A75F6" w:rsidP="00FF2B1A">
      <w:pPr>
        <w:pStyle w:val="ConsPlusNormal"/>
        <w:jc w:val="center"/>
        <w:outlineLvl w:val="1"/>
        <w:rPr>
          <w:rFonts w:ascii="Times New Roman" w:hAnsi="Times New Roman" w:cs="Times New Roman"/>
          <w:b/>
          <w:sz w:val="24"/>
          <w:szCs w:val="24"/>
        </w:rPr>
      </w:pPr>
      <w:bookmarkStart w:id="13" w:name="Par262"/>
      <w:bookmarkEnd w:id="13"/>
      <w:r w:rsidRPr="00FF2B1A">
        <w:rPr>
          <w:rFonts w:ascii="Times New Roman" w:hAnsi="Times New Roman" w:cs="Times New Roman"/>
          <w:b/>
          <w:sz w:val="24"/>
          <w:szCs w:val="24"/>
        </w:rPr>
        <w:t>Показатели и индикаторы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В результате выполнения Программы будут обеспечены: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создание и внедрение новых программ воспитания и социализации обучающихся в общеобразовательных учреждениях;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внедрение и эффективное использование новых информационных сервисов, систем и технологий воспитания и социализации детей и молодежи;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внедрение процедур независимой экспертизы воспитательной деятельности образовательных учреждений и процесса социализации обучающихся;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рост удовлетворенности обучающихся и их родителей условиями воспитания, обучения и развития детей в образовательных учреждениях;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повсеместная доступность для детей различных видов социально-психологической, педагогической помощи и поддержки в трудной жизненной ситуации.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В ходе реализации Программы будет сформирован дополнительный вектор на инновационное развитие образования с усиленной воспитательной компонентой в общеобразовательных учреждениях.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Будут обеспечены: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 поддержка региональных комплексных программ воспитания и социализации, направленных на достижение стратегических целей формирования личности гражданина России и стимулирование взаимодействия системы образования и культуры в целом, </w:t>
      </w:r>
      <w:r w:rsidRPr="00FF2B1A">
        <w:rPr>
          <w:rFonts w:ascii="Times New Roman" w:hAnsi="Times New Roman" w:cs="Times New Roman"/>
          <w:sz w:val="24"/>
          <w:szCs w:val="24"/>
        </w:rPr>
        <w:lastRenderedPageBreak/>
        <w:t>высшего, среднего и начального профессионального образования, базового общего и дополнительного образования в рамках совместных проектов и программ развития с активным привлечением родителей учащихся и представителей общественности;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подготовка и переподготовка кадров по приоритетным направлениям воспитания и социализации детей и молодежи;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формирование сети экспертно-аналитических и сертификационных центров оценки и сертификации программ воспитания и социализации, а также образовательной продукции разного вида, необходимой для методического обеспечения воспитательной работы;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 показателей активности всех целевых групп, позволяющих обеспечить новые уровни их взаимодействия друг с другом; привлечение к сотрудничеству специалистов из учреждений культуры, спорта и др.;</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кооперирование учреждений общего образования с внешней средой для формирования устойчивых двухсторонних связей в целях стабильного функционирования воспитательной компоненты;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внедрение механизмов государственной поддержки, обеспечивающей эффективное финансирование воспитательной компоненты в образовании;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внедрение и поддержка механизмов и моделей социального партнерства, обеспечивающих эффективность системы воспитания и социализации подрастающего поколения;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воспитание ценностного самосознания высоконравственной, творческой, компетентной личности, ориентированной на укрепление культурно-исторических традиций и основ государственности современной России;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интеграция усилий заинтересованных социальных институтов (семьи, общественных организаций, образовательных учреждений, учреждений культуры, спорта, бизнеса, религиозных организаций) во взглядах и позициях на воспитание как неотъемлемое условие общественного, культурного развития посредством воспитательного пространства;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обеспечение качества воспитательного процесса на основе развития воспитательного потенциала основного и дополнительного образования, расширения возможностей для удовлетворения культурно-образовательных потребностей детей и молодежи на основе укрепления и развития ресурсов дополнительного образования детей, а также посредством развития спектра дополнительных образовательных услуг, в том числе и дистанционных;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развитие социальной активности и гражданской ответственности несовершеннолетних посредством профилактики отклонений в поведении несовершеннолетних, включения их в разнообразные социально востребованные сферы деятельности и актуальные для региона и страны проекты;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обеспечение роста социальной зрелости учащихся, проявляющейся в осознанном выборе здорового образа жизни, развитии талантов и способностей, в сознательном профессиональном самоопределении, ориентации на саморазвитие и самосовершенствование во благо современного российского общества и государства.</w:t>
      </w:r>
    </w:p>
    <w:p w:rsidR="006A75F6" w:rsidRPr="00FF2B1A" w:rsidRDefault="006A75F6" w:rsidP="00FF2B1A">
      <w:pPr>
        <w:pStyle w:val="ConsPlusNormal"/>
        <w:jc w:val="center"/>
        <w:outlineLvl w:val="1"/>
        <w:rPr>
          <w:rFonts w:ascii="Times New Roman" w:hAnsi="Times New Roman" w:cs="Times New Roman"/>
          <w:b/>
          <w:sz w:val="24"/>
          <w:szCs w:val="24"/>
        </w:rPr>
      </w:pPr>
      <w:bookmarkStart w:id="14" w:name="Par285"/>
      <w:bookmarkEnd w:id="14"/>
      <w:r w:rsidRPr="00FF2B1A">
        <w:rPr>
          <w:rFonts w:ascii="Times New Roman" w:hAnsi="Times New Roman" w:cs="Times New Roman"/>
          <w:b/>
          <w:sz w:val="24"/>
          <w:szCs w:val="24"/>
        </w:rPr>
        <w:t>Управление реализацией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1. Формирование экспертного совета.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2. Мониторинг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3. Обратная связь с регионами.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4. Корректировка, при необходимости, направлений и механизмов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5. Создание временных научных коллективов по разработке, апробации и внедрению программ воспитания в условиях модернизации и диверсификации системы образования.</w:t>
      </w:r>
    </w:p>
    <w:p w:rsidR="006A75F6" w:rsidRPr="00FF2B1A" w:rsidRDefault="006A75F6" w:rsidP="00FF2B1A">
      <w:pPr>
        <w:pStyle w:val="ConsPlusNormal"/>
        <w:jc w:val="center"/>
        <w:outlineLvl w:val="1"/>
        <w:rPr>
          <w:rFonts w:ascii="Times New Roman" w:hAnsi="Times New Roman" w:cs="Times New Roman"/>
          <w:b/>
          <w:sz w:val="24"/>
          <w:szCs w:val="24"/>
        </w:rPr>
      </w:pPr>
      <w:bookmarkStart w:id="15" w:name="Par293"/>
      <w:bookmarkEnd w:id="15"/>
      <w:r w:rsidRPr="00FF2B1A">
        <w:rPr>
          <w:rFonts w:ascii="Times New Roman" w:hAnsi="Times New Roman" w:cs="Times New Roman"/>
          <w:b/>
          <w:sz w:val="24"/>
          <w:szCs w:val="24"/>
        </w:rPr>
        <w:t>Ресурсное обеспечение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xml:space="preserve">1. Разработка нормативно-правовой базы в сфере воспитания на региональном </w:t>
      </w:r>
      <w:r w:rsidRPr="00FF2B1A">
        <w:rPr>
          <w:rFonts w:ascii="Times New Roman" w:hAnsi="Times New Roman" w:cs="Times New Roman"/>
          <w:sz w:val="24"/>
          <w:szCs w:val="24"/>
        </w:rPr>
        <w:lastRenderedPageBreak/>
        <w:t>уровне.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2. Развитие действующей инфраструктуры воспитания (направления, формы, механизмы, сетевое взаимодействие).</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3. Подготовка кадрового потенциала в сфере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4. Развитие научного, информационного, программно-методического обеспечения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5. Обоснование объемов и механизмов финансирования воспитания.</w:t>
      </w:r>
    </w:p>
    <w:p w:rsidR="006A75F6" w:rsidRPr="00FF2B1A" w:rsidRDefault="006A75F6" w:rsidP="00FF2B1A">
      <w:pPr>
        <w:pStyle w:val="ConsPlusNormal"/>
        <w:jc w:val="center"/>
        <w:outlineLvl w:val="1"/>
        <w:rPr>
          <w:rFonts w:ascii="Times New Roman" w:hAnsi="Times New Roman" w:cs="Times New Roman"/>
          <w:b/>
          <w:sz w:val="24"/>
          <w:szCs w:val="24"/>
        </w:rPr>
      </w:pPr>
      <w:bookmarkStart w:id="16" w:name="Par301"/>
      <w:bookmarkEnd w:id="16"/>
      <w:r w:rsidRPr="00FF2B1A">
        <w:rPr>
          <w:rFonts w:ascii="Times New Roman" w:hAnsi="Times New Roman" w:cs="Times New Roman"/>
          <w:b/>
          <w:sz w:val="24"/>
          <w:szCs w:val="24"/>
        </w:rPr>
        <w:t>Система мероприятий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Реализация Программы и ее эффективность обеспечиваются реализацией следующих мероприятий: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повышением воспитательного потенциала образовательного процесса;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развитием системы дополнительного образования учащихся;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повышением педагогической культуры родителей;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взаимодействием школы с общественными и традиционными религиозными организациями;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готовностью педагогов к решению актуальных задач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укреплением партнерских отношений на межведомственной основе с социальными институтами воспитания и социализации несовершеннолетних;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организацией социально значимой и полезной деятельности, включенностью в этот процесс учащихся.</w:t>
      </w:r>
    </w:p>
    <w:p w:rsidR="006A75F6" w:rsidRPr="00FF2B1A" w:rsidRDefault="006A75F6" w:rsidP="00FF2B1A">
      <w:pPr>
        <w:pStyle w:val="ConsPlusNormal"/>
        <w:jc w:val="center"/>
        <w:outlineLvl w:val="1"/>
        <w:rPr>
          <w:rFonts w:ascii="Times New Roman" w:hAnsi="Times New Roman" w:cs="Times New Roman"/>
          <w:b/>
          <w:sz w:val="24"/>
          <w:szCs w:val="24"/>
        </w:rPr>
      </w:pPr>
      <w:bookmarkStart w:id="17" w:name="Par312"/>
      <w:bookmarkEnd w:id="17"/>
      <w:r w:rsidRPr="00FF2B1A">
        <w:rPr>
          <w:rFonts w:ascii="Times New Roman" w:hAnsi="Times New Roman" w:cs="Times New Roman"/>
          <w:b/>
          <w:sz w:val="24"/>
          <w:szCs w:val="24"/>
        </w:rPr>
        <w:t>Эффективность реализации Программы</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Реализация Программы и ее эффективность детерминируются рядом условий: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готовностью педагогов к решению актуальных задач воспитания;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повышением воспитательного потенциала образовательного процесса;</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развитием системы дополнительного образования учащихся;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повышением педагогической культуры родителей;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взаимодействием школы с общественными и традиционными религиозными организациями;</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укреплением партнерских отношений на межведомственной основе с социальными институтами воспитания и социализации несовершеннолетних;</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организацией социально значимой и полезной деятельности, включенностью в этот процесс подрастающего поколения.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Основными результатами реализации Программы должны стать:</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результаты личностных воспитательно-образовательных достижений учащихся;</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результаты деятельности образовательных учреждений систем общего и дополнительного образования детей;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результаты деятельности педагогических кадров систем общего и дополнительного образования детей;</w:t>
      </w:r>
    </w:p>
    <w:p w:rsidR="006A75F6" w:rsidRPr="00FF2B1A" w:rsidRDefault="006A75F6" w:rsidP="00FF2B1A">
      <w:pPr>
        <w:pStyle w:val="ConsPlusNormal"/>
        <w:ind w:firstLine="540"/>
        <w:jc w:val="both"/>
        <w:rPr>
          <w:rFonts w:ascii="Times New Roman" w:hAnsi="Times New Roman" w:cs="Times New Roman"/>
          <w:sz w:val="24"/>
          <w:szCs w:val="24"/>
        </w:rPr>
      </w:pPr>
      <w:r w:rsidRPr="00FF2B1A">
        <w:rPr>
          <w:rFonts w:ascii="Times New Roman" w:hAnsi="Times New Roman" w:cs="Times New Roman"/>
          <w:sz w:val="24"/>
          <w:szCs w:val="24"/>
        </w:rPr>
        <w:t>- результаты межведомственного взаимодействия систем общего и дополнительного образования с государственными и общественными институтами.</w:t>
      </w: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Заместитель директора</w:t>
      </w: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Департамента дополнительного</w:t>
      </w: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образования детей, воспитания</w:t>
      </w: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и молодежной политики</w:t>
      </w:r>
    </w:p>
    <w:p w:rsidR="006A75F6" w:rsidRPr="00FF2B1A" w:rsidRDefault="006A75F6" w:rsidP="00FF2B1A">
      <w:pPr>
        <w:pStyle w:val="ConsPlusNormal"/>
        <w:jc w:val="right"/>
        <w:rPr>
          <w:rFonts w:ascii="Times New Roman" w:hAnsi="Times New Roman" w:cs="Times New Roman"/>
          <w:sz w:val="24"/>
          <w:szCs w:val="24"/>
        </w:rPr>
      </w:pPr>
      <w:r w:rsidRPr="00FF2B1A">
        <w:rPr>
          <w:rFonts w:ascii="Times New Roman" w:hAnsi="Times New Roman" w:cs="Times New Roman"/>
          <w:sz w:val="24"/>
          <w:szCs w:val="24"/>
        </w:rPr>
        <w:t>Т.Э.ПЕТРОВА</w:t>
      </w: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ind w:firstLine="540"/>
        <w:jc w:val="both"/>
        <w:rPr>
          <w:rFonts w:ascii="Times New Roman" w:hAnsi="Times New Roman" w:cs="Times New Roman"/>
          <w:sz w:val="24"/>
          <w:szCs w:val="24"/>
        </w:rPr>
      </w:pPr>
    </w:p>
    <w:p w:rsidR="006A75F6" w:rsidRPr="00FF2B1A" w:rsidRDefault="006A75F6" w:rsidP="00FF2B1A">
      <w:pPr>
        <w:pStyle w:val="ConsPlusNormal"/>
        <w:pBdr>
          <w:bottom w:val="single" w:sz="6" w:space="0" w:color="auto"/>
        </w:pBdr>
        <w:rPr>
          <w:rFonts w:ascii="Times New Roman" w:hAnsi="Times New Roman" w:cs="Times New Roman"/>
          <w:sz w:val="24"/>
          <w:szCs w:val="24"/>
        </w:rPr>
      </w:pPr>
    </w:p>
    <w:p w:rsidR="00BB1308" w:rsidRPr="00FF2B1A" w:rsidRDefault="00BB1308" w:rsidP="00FF2B1A">
      <w:pPr>
        <w:spacing w:after="0" w:line="240" w:lineRule="auto"/>
        <w:rPr>
          <w:rFonts w:ascii="Times New Roman" w:hAnsi="Times New Roman" w:cs="Times New Roman"/>
          <w:sz w:val="24"/>
          <w:szCs w:val="24"/>
        </w:rPr>
      </w:pPr>
    </w:p>
    <w:sectPr w:rsidR="00BB1308" w:rsidRPr="00FF2B1A" w:rsidSect="003435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0DE" w:rsidRDefault="00FD60DE" w:rsidP="004468A5">
      <w:pPr>
        <w:spacing w:after="0" w:line="240" w:lineRule="auto"/>
      </w:pPr>
      <w:r>
        <w:separator/>
      </w:r>
    </w:p>
  </w:endnote>
  <w:endnote w:type="continuationSeparator" w:id="1">
    <w:p w:rsidR="00FD60DE" w:rsidRDefault="00FD60DE" w:rsidP="004468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A5" w:rsidRDefault="004468A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733173"/>
      <w:docPartObj>
        <w:docPartGallery w:val="Page Numbers (Bottom of Page)"/>
        <w:docPartUnique/>
      </w:docPartObj>
    </w:sdtPr>
    <w:sdtContent>
      <w:p w:rsidR="004468A5" w:rsidRDefault="00BF33E0">
        <w:pPr>
          <w:pStyle w:val="a6"/>
          <w:jc w:val="right"/>
        </w:pPr>
        <w:fldSimple w:instr=" PAGE   \* MERGEFORMAT ">
          <w:r w:rsidR="00FF2B1A">
            <w:rPr>
              <w:noProof/>
            </w:rPr>
            <w:t>17</w:t>
          </w:r>
        </w:fldSimple>
      </w:p>
    </w:sdtContent>
  </w:sdt>
  <w:p w:rsidR="004468A5" w:rsidRDefault="004468A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A5" w:rsidRDefault="004468A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0DE" w:rsidRDefault="00FD60DE" w:rsidP="004468A5">
      <w:pPr>
        <w:spacing w:after="0" w:line="240" w:lineRule="auto"/>
      </w:pPr>
      <w:r>
        <w:separator/>
      </w:r>
    </w:p>
  </w:footnote>
  <w:footnote w:type="continuationSeparator" w:id="1">
    <w:p w:rsidR="00FD60DE" w:rsidRDefault="00FD60DE" w:rsidP="004468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A5" w:rsidRDefault="004468A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A5" w:rsidRDefault="004468A5">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A5" w:rsidRDefault="004468A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applyBreakingRules/>
    <w:useFELayout/>
  </w:compat>
  <w:rsids>
    <w:rsidRoot w:val="006A75F6"/>
    <w:rsid w:val="0034351A"/>
    <w:rsid w:val="004468A5"/>
    <w:rsid w:val="0045335D"/>
    <w:rsid w:val="00552704"/>
    <w:rsid w:val="006A75F6"/>
    <w:rsid w:val="007E232E"/>
    <w:rsid w:val="0091322B"/>
    <w:rsid w:val="00BB1308"/>
    <w:rsid w:val="00BF33E0"/>
    <w:rsid w:val="00FD60DE"/>
    <w:rsid w:val="00FF2B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5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75F6"/>
    <w:pPr>
      <w:widowControl w:val="0"/>
      <w:autoSpaceDE w:val="0"/>
      <w:autoSpaceDN w:val="0"/>
      <w:adjustRightInd w:val="0"/>
      <w:spacing w:after="0" w:line="240" w:lineRule="auto"/>
    </w:pPr>
    <w:rPr>
      <w:rFonts w:ascii="Arial" w:hAnsi="Arial" w:cs="Arial"/>
      <w:sz w:val="20"/>
      <w:szCs w:val="20"/>
    </w:rPr>
  </w:style>
  <w:style w:type="character" w:styleId="a3">
    <w:name w:val="Hyperlink"/>
    <w:basedOn w:val="a0"/>
    <w:uiPriority w:val="99"/>
    <w:semiHidden/>
    <w:unhideWhenUsed/>
    <w:rsid w:val="006A75F6"/>
    <w:rPr>
      <w:color w:val="0000FF"/>
      <w:u w:val="single"/>
    </w:rPr>
  </w:style>
  <w:style w:type="paragraph" w:styleId="a4">
    <w:name w:val="header"/>
    <w:basedOn w:val="a"/>
    <w:link w:val="a5"/>
    <w:uiPriority w:val="99"/>
    <w:semiHidden/>
    <w:unhideWhenUsed/>
    <w:rsid w:val="004468A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468A5"/>
  </w:style>
  <w:style w:type="paragraph" w:styleId="a6">
    <w:name w:val="footer"/>
    <w:basedOn w:val="a"/>
    <w:link w:val="a7"/>
    <w:uiPriority w:val="99"/>
    <w:unhideWhenUsed/>
    <w:rsid w:val="004468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468A5"/>
  </w:style>
</w:styles>
</file>

<file path=word/webSettings.xml><?xml version="1.0" encoding="utf-8"?>
<w:webSettings xmlns:r="http://schemas.openxmlformats.org/officeDocument/2006/relationships" xmlns:w="http://schemas.openxmlformats.org/wordprocessingml/2006/main">
  <w:divs>
    <w:div w:id="51099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file:///C:\Users\User\AppData\Local\Temp\Rar$DIa0.211\EXP561547_0_20140226_141249_53107.rt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file:///C:\Users\User\AppData\Local\Temp\Rar$DIa0.211\EXP561547_0_20140226_141249_53107.rtf"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file:///C:\Users\User\AppData\Local\Temp\Rar$DIa0.211\EXP561547_0_20140226_141249_53107.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79C6F-D9B2-47B9-AAC3-C1159A7C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8001</Words>
  <Characters>45608</Characters>
  <Application>Microsoft Office Word</Application>
  <DocSecurity>0</DocSecurity>
  <Lines>380</Lines>
  <Paragraphs>107</Paragraphs>
  <ScaleCrop>false</ScaleCrop>
  <Company>Reanimator Extreme Edition</Company>
  <LinksUpToDate>false</LinksUpToDate>
  <CharactersWithSpaces>53502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2014-03-31T04:48:00Z</dcterms:created>
  <dcterms:modified xsi:type="dcterms:W3CDTF">2014-10-15T10:27:00Z</dcterms:modified>
</cp:coreProperties>
</file>